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3FB6E" w14:textId="77777777" w:rsidR="00282BFF" w:rsidRPr="00C25C30" w:rsidRDefault="00282BFF" w:rsidP="00282BFF">
      <w:pPr>
        <w:spacing w:after="0"/>
        <w:rPr>
          <w:rFonts w:ascii="Arial Black" w:hAnsi="Arial Black"/>
          <w:color w:val="414042"/>
          <w:sz w:val="24"/>
          <w:szCs w:val="24"/>
          <w:lang w:val="cy-GB"/>
        </w:rPr>
      </w:pPr>
    </w:p>
    <w:p w14:paraId="1263FB6F" w14:textId="77777777" w:rsidR="00282BFF" w:rsidRPr="00C25C30" w:rsidRDefault="009A33B1" w:rsidP="00282BFF">
      <w:pPr>
        <w:pBdr>
          <w:bottom w:val="single" w:sz="18" w:space="1" w:color="ED1C24"/>
        </w:pBdr>
        <w:spacing w:after="240"/>
        <w:rPr>
          <w:rFonts w:ascii="Arial Black" w:hAnsi="Arial Black"/>
          <w:color w:val="ED1C24"/>
          <w:sz w:val="40"/>
          <w:szCs w:val="40"/>
          <w:lang w:val="cy-GB"/>
        </w:rPr>
      </w:pPr>
      <w:r w:rsidRPr="00C25C30">
        <w:rPr>
          <w:rFonts w:ascii="Arial Black" w:hAnsi="Arial Black"/>
          <w:color w:val="ED1C24"/>
          <w:sz w:val="40"/>
          <w:szCs w:val="40"/>
          <w:lang w:val="cy-GB"/>
        </w:rPr>
        <w:t>Polisi Gofalwyr Enghreifftiol (manwl)</w:t>
      </w:r>
    </w:p>
    <w:p w14:paraId="1263FB70" w14:textId="77777777" w:rsidR="00282BFF" w:rsidRPr="00C25C30" w:rsidRDefault="00C159C3" w:rsidP="00282BFF">
      <w:pPr>
        <w:spacing w:after="0" w:line="240" w:lineRule="auto"/>
        <w:rPr>
          <w:rFonts w:eastAsia="Times New Roman"/>
          <w:b/>
          <w:color w:val="FF0000"/>
          <w:sz w:val="24"/>
          <w:szCs w:val="24"/>
          <w:lang w:val="cy-GB"/>
        </w:rPr>
      </w:pPr>
      <w:r>
        <w:rPr>
          <w:b/>
          <w:bCs/>
          <w:color w:val="FF0000"/>
          <w:sz w:val="24"/>
          <w:szCs w:val="24"/>
          <w:lang w:val="cy-GB"/>
        </w:rPr>
        <w:t>Pryd i ddefnyddio’r polisi gofalwyr enghreifftiol hwn</w:t>
      </w:r>
    </w:p>
    <w:p w14:paraId="1263FB71" w14:textId="77777777" w:rsidR="009A33B1" w:rsidRPr="00C25C30" w:rsidRDefault="00C159C3" w:rsidP="00282BFF">
      <w:pPr>
        <w:spacing w:after="0" w:line="240" w:lineRule="auto"/>
        <w:rPr>
          <w:rFonts w:eastAsia="Times New Roman"/>
          <w:sz w:val="24"/>
          <w:szCs w:val="24"/>
          <w:lang w:val="cy-GB" w:bidi="cy"/>
        </w:rPr>
      </w:pPr>
      <w:r>
        <w:rPr>
          <w:sz w:val="24"/>
          <w:szCs w:val="24"/>
          <w:lang w:val="cy-GB"/>
        </w:rPr>
        <w:t>Defnyddiwch y polisi enghreifftiol hwn i nodi bod eich sefydliad yn gyntaf yn cydnabod ac yn cefnogi gweithwyr sydd â chyfrifoldebau gofalu ac yn ail i nodi, yn un lle, y gefnogaeth mae’r sefydliad yn ei chynnig. Mae’r Cwmni/Sefydliad yn deall y gallai rhai gweithwyr ei chael hi’n anodd cyfuno gwaith a gofalu ac mae’r polisi hwn yn nodi pa gefnogaeth mae’r Cwmni/Sefydliad yn ei chynnig i alluogi gweithwyr i wneud hyn.</w:t>
      </w:r>
      <w:r>
        <w:rPr>
          <w:sz w:val="24"/>
          <w:szCs w:val="24"/>
          <w:lang w:val="cy-GB"/>
        </w:rPr>
        <w:br/>
      </w:r>
      <w:r>
        <w:rPr>
          <w:sz w:val="24"/>
          <w:szCs w:val="24"/>
          <w:lang w:val="cy-GB"/>
        </w:rPr>
        <w:br/>
      </w:r>
      <w:r>
        <w:rPr>
          <w:b/>
          <w:bCs/>
          <w:sz w:val="24"/>
          <w:szCs w:val="24"/>
          <w:lang w:val="cy-GB"/>
        </w:rPr>
        <w:t>Diffiniad o ofalwyr</w:t>
      </w:r>
    </w:p>
    <w:p w14:paraId="1263FB72" w14:textId="77777777" w:rsidR="00282BFF" w:rsidRPr="00C25C30" w:rsidRDefault="009A33B1" w:rsidP="00282BFF">
      <w:pPr>
        <w:spacing w:after="0" w:line="240" w:lineRule="auto"/>
        <w:rPr>
          <w:rFonts w:eastAsia="Times New Roman"/>
          <w:sz w:val="24"/>
          <w:szCs w:val="24"/>
          <w:lang w:val="cy-GB"/>
        </w:rPr>
      </w:pPr>
      <w:r w:rsidRPr="00C25C30">
        <w:rPr>
          <w:rFonts w:eastAsia="Times New Roman"/>
          <w:sz w:val="24"/>
          <w:szCs w:val="24"/>
          <w:lang w:val="cy-GB" w:bidi="cy"/>
        </w:rPr>
        <w:t xml:space="preserve">Mae’r Cwmni/Sefydliad yn diffinio gofalwyr yn weithwyr sydd â chyfrifoldebau gofalu sylweddol sy’n effeithio’n sylweddol ar eu bywydau gwaith. Mae’r gweithwyr hyn yn gyfrifol am ofal a chymorth perthnasau neu ffrindiau hŷn, anabl neu ddifrifol wael nad ydynt yn gallu gofalu amdanynt eu hunain. </w:t>
      </w:r>
      <w:r w:rsidR="00FC4072">
        <w:rPr>
          <w:rFonts w:eastAsia="Times New Roman"/>
          <w:color w:val="000000"/>
          <w:sz w:val="24"/>
          <w:szCs w:val="24"/>
          <w:lang w:val="cy-GB"/>
        </w:rPr>
        <w:t xml:space="preserve">Mae’r gweithgareddau y mae gofalwyr yn ymgymryd â </w:t>
      </w:r>
      <w:r w:rsidR="00C159C3">
        <w:rPr>
          <w:rFonts w:eastAsia="Times New Roman"/>
          <w:color w:val="000000"/>
          <w:sz w:val="24"/>
          <w:szCs w:val="24"/>
          <w:lang w:val="cy-GB"/>
        </w:rPr>
        <w:t>nhw</w:t>
      </w:r>
      <w:r w:rsidR="00FC4072">
        <w:rPr>
          <w:rFonts w:eastAsia="Times New Roman"/>
          <w:color w:val="000000"/>
          <w:sz w:val="24"/>
          <w:szCs w:val="24"/>
          <w:lang w:val="cy-GB"/>
        </w:rPr>
        <w:t xml:space="preserve"> yn eang, gan gynnwys cymorth gyda gofal personol; cymorth gyda symudedd; rheoli meddyginiaeth; tasgau cartrefi ymarferol; cefnogaeth emosiynol; a chymorth gyda materion ariannol neu waith papur.</w:t>
      </w:r>
    </w:p>
    <w:p w14:paraId="1263FB73" w14:textId="77777777" w:rsidR="00282BFF" w:rsidRPr="00C25C30" w:rsidRDefault="00282BFF" w:rsidP="00282BFF">
      <w:pPr>
        <w:spacing w:after="0" w:line="240" w:lineRule="auto"/>
        <w:rPr>
          <w:rFonts w:eastAsia="Times New Roman"/>
          <w:b/>
          <w:sz w:val="24"/>
          <w:szCs w:val="24"/>
          <w:lang w:val="cy-GB"/>
        </w:rPr>
      </w:pPr>
    </w:p>
    <w:p w14:paraId="1263FB74" w14:textId="77777777" w:rsidR="00282BFF" w:rsidRPr="00C25C30" w:rsidRDefault="00FC4072" w:rsidP="00282BFF">
      <w:pPr>
        <w:tabs>
          <w:tab w:val="num" w:pos="0"/>
        </w:tabs>
        <w:autoSpaceDE w:val="0"/>
        <w:autoSpaceDN w:val="0"/>
        <w:adjustRightInd w:val="0"/>
        <w:spacing w:after="0" w:line="240" w:lineRule="auto"/>
        <w:rPr>
          <w:rFonts w:eastAsia="Times New Roman"/>
          <w:sz w:val="24"/>
          <w:szCs w:val="24"/>
          <w:lang w:val="cy-GB"/>
        </w:rPr>
      </w:pPr>
      <w:r>
        <w:rPr>
          <w:rFonts w:eastAsia="Times New Roman"/>
          <w:sz w:val="24"/>
          <w:szCs w:val="24"/>
          <w:lang w:val="cy-GB"/>
        </w:rPr>
        <w:t>At ddibenion y polisi hwn mae anghenion gofalwyr yn wahanol i’r gweithwyr hynny sydd â phroblemau gofal plant prif ffrwd. Gall gofalu fod yn anrhagweladwy ac yn ofid emosiynol; gall ddigwydd dros nos, er enghraifft os yw rhiant gweithiwr yn cael strôc</w:t>
      </w:r>
      <w:r w:rsidR="00F3195E">
        <w:rPr>
          <w:rFonts w:eastAsia="Times New Roman"/>
          <w:sz w:val="24"/>
          <w:szCs w:val="24"/>
          <w:lang w:val="cy-GB"/>
        </w:rPr>
        <w:t xml:space="preserve">, neu gall ddigwydd yn ddisymwth, er enghraifft os yw eu partner yn datblygu cyflwr iechyd hirdymor gwanychol. Nid yw’n debyg i ofal plant prif ffrwd oherwydd bod ei amgylchiadau a’i </w:t>
      </w:r>
      <w:r w:rsidR="00C159C3">
        <w:rPr>
          <w:rFonts w:eastAsia="Times New Roman"/>
          <w:sz w:val="24"/>
          <w:szCs w:val="24"/>
          <w:lang w:val="cy-GB"/>
        </w:rPr>
        <w:t>g</w:t>
      </w:r>
      <w:r w:rsidR="00F3195E">
        <w:rPr>
          <w:rFonts w:eastAsia="Times New Roman"/>
          <w:sz w:val="24"/>
          <w:szCs w:val="24"/>
          <w:lang w:val="cy-GB"/>
        </w:rPr>
        <w:t xml:space="preserve">errig milltir yn wahanol ac yn aml yn fwy ansicr. Er enghraifft, gyda gofal plant prif ffrwd, mae taith y plentyn yn fwy rhagweladwy gan ei fod ef neu hi yn tyfu’n hŷn, yn mynd trwy’r ysgol ac yn dod yn fwy annibynnol. Gyda gofal, gall y cerrig milltir fod yn wahanol iawn a mynd i’r cyfeiriad arall; er enghraifft, bod rhiant oedrannus yn dod yn fwy bregus a dibynnol neu blentyn anabl yn parhau i </w:t>
      </w:r>
      <w:r w:rsidR="00C159C3">
        <w:rPr>
          <w:rFonts w:eastAsia="Times New Roman"/>
          <w:sz w:val="24"/>
          <w:szCs w:val="24"/>
          <w:lang w:val="cy-GB"/>
        </w:rPr>
        <w:t>fod ag</w:t>
      </w:r>
      <w:r w:rsidR="00F3195E">
        <w:rPr>
          <w:rFonts w:eastAsia="Times New Roman"/>
          <w:sz w:val="24"/>
          <w:szCs w:val="24"/>
          <w:lang w:val="cy-GB"/>
        </w:rPr>
        <w:t xml:space="preserve"> anghenion cymorth uchel wrth iddynt ddod yn oedolyn. Mae hefyd yn llawer haws (ac yn aml </w:t>
      </w:r>
      <w:r w:rsidR="002D5918">
        <w:rPr>
          <w:rFonts w:eastAsia="Times New Roman"/>
          <w:sz w:val="24"/>
          <w:szCs w:val="24"/>
          <w:lang w:val="cy-GB"/>
        </w:rPr>
        <w:t>yn fwy derbyniol) i siarad am ofal plant yn y gweithle nag i drafod gofalu am riant â dementia neu bartner gydag anabledd, er enghraifft.</w:t>
      </w:r>
    </w:p>
    <w:p w14:paraId="1263FB75" w14:textId="77777777" w:rsidR="00282BFF" w:rsidRPr="00C25C30" w:rsidRDefault="00282BFF" w:rsidP="00282BFF">
      <w:pPr>
        <w:tabs>
          <w:tab w:val="num" w:pos="0"/>
        </w:tabs>
        <w:autoSpaceDE w:val="0"/>
        <w:autoSpaceDN w:val="0"/>
        <w:adjustRightInd w:val="0"/>
        <w:spacing w:after="0" w:line="240" w:lineRule="auto"/>
        <w:rPr>
          <w:rFonts w:eastAsia="Times New Roman"/>
          <w:sz w:val="24"/>
          <w:szCs w:val="24"/>
          <w:lang w:val="cy-GB"/>
        </w:rPr>
      </w:pPr>
    </w:p>
    <w:p w14:paraId="1263FB76" w14:textId="77777777" w:rsidR="00282BFF" w:rsidRPr="00C25C30" w:rsidRDefault="00C25C30" w:rsidP="00282BFF">
      <w:pPr>
        <w:tabs>
          <w:tab w:val="num" w:pos="0"/>
        </w:tabs>
        <w:autoSpaceDE w:val="0"/>
        <w:autoSpaceDN w:val="0"/>
        <w:adjustRightInd w:val="0"/>
        <w:spacing w:after="0" w:line="240" w:lineRule="auto"/>
        <w:rPr>
          <w:rFonts w:eastAsia="Times New Roman"/>
          <w:b/>
          <w:sz w:val="24"/>
          <w:szCs w:val="24"/>
          <w:lang w:val="cy-GB"/>
        </w:rPr>
      </w:pPr>
      <w:r w:rsidRPr="00C25C30">
        <w:rPr>
          <w:rFonts w:eastAsia="Times New Roman"/>
          <w:b/>
          <w:sz w:val="24"/>
          <w:szCs w:val="24"/>
          <w:lang w:val="cy-GB"/>
        </w:rPr>
        <w:t>Ymrwymo i gefnogi gofalwyr</w:t>
      </w:r>
    </w:p>
    <w:p w14:paraId="1263FB77" w14:textId="77777777" w:rsidR="00282BFF" w:rsidRPr="00C25C30" w:rsidRDefault="00C159C3" w:rsidP="00282BFF">
      <w:pPr>
        <w:tabs>
          <w:tab w:val="num" w:pos="0"/>
        </w:tabs>
        <w:autoSpaceDE w:val="0"/>
        <w:autoSpaceDN w:val="0"/>
        <w:adjustRightInd w:val="0"/>
        <w:spacing w:after="0" w:line="240" w:lineRule="auto"/>
        <w:rPr>
          <w:rFonts w:eastAsia="Times New Roman"/>
          <w:sz w:val="24"/>
          <w:szCs w:val="24"/>
          <w:lang w:val="cy-GB"/>
        </w:rPr>
      </w:pPr>
      <w:r>
        <w:rPr>
          <w:sz w:val="24"/>
          <w:szCs w:val="24"/>
          <w:lang w:val="cy-GB"/>
        </w:rPr>
        <w:t>Mae’r Cwmni/Sefydliad yn cydnabod bod gan rai pobl gyfrifoldebau gofalu a bydd gofalwyr yn ffurfio rhan o’i gweithlu. Mae hefyd yn cydnabod y gallai rhai gweithwyr ei chael hi’n anodd cyfuno gwaith a gofal. Felly mae’r Cwmni/Sefydliad wedi mabwysiadu’r cod ymarfer da canlynol er mwyn cefnogi gweithwyr sydd hefyd, neu sy’n debygol o ddod, yn ofalwyr.</w:t>
      </w:r>
    </w:p>
    <w:p w14:paraId="1263FB78" w14:textId="77777777" w:rsidR="00282BFF" w:rsidRPr="00C25C30" w:rsidRDefault="00282BFF" w:rsidP="00282BFF">
      <w:pPr>
        <w:tabs>
          <w:tab w:val="num" w:pos="0"/>
        </w:tabs>
        <w:autoSpaceDE w:val="0"/>
        <w:autoSpaceDN w:val="0"/>
        <w:adjustRightInd w:val="0"/>
        <w:spacing w:after="0" w:line="240" w:lineRule="auto"/>
        <w:rPr>
          <w:rFonts w:eastAsia="Times New Roman"/>
          <w:sz w:val="24"/>
          <w:szCs w:val="24"/>
          <w:lang w:val="cy-GB"/>
        </w:rPr>
      </w:pPr>
    </w:p>
    <w:p w14:paraId="1263FB79" w14:textId="77777777" w:rsidR="00282BFF" w:rsidRPr="00C25C30" w:rsidRDefault="002D5918" w:rsidP="00282BFF">
      <w:pPr>
        <w:tabs>
          <w:tab w:val="num" w:pos="0"/>
        </w:tabs>
        <w:autoSpaceDE w:val="0"/>
        <w:autoSpaceDN w:val="0"/>
        <w:adjustRightInd w:val="0"/>
        <w:spacing w:after="0" w:line="240" w:lineRule="auto"/>
        <w:rPr>
          <w:rFonts w:eastAsia="Times New Roman"/>
          <w:sz w:val="24"/>
          <w:szCs w:val="24"/>
          <w:lang w:val="cy-GB"/>
        </w:rPr>
      </w:pPr>
      <w:r>
        <w:rPr>
          <w:rFonts w:eastAsia="Times New Roman"/>
          <w:sz w:val="24"/>
          <w:szCs w:val="24"/>
          <w:lang w:val="cy-GB"/>
        </w:rPr>
        <w:t xml:space="preserve">Cred y Cwmni/Sefydliad y dylai </w:t>
      </w:r>
      <w:r w:rsidR="00C159C3">
        <w:rPr>
          <w:rFonts w:eastAsia="Times New Roman"/>
          <w:sz w:val="24"/>
          <w:szCs w:val="24"/>
          <w:lang w:val="cy-GB"/>
        </w:rPr>
        <w:t>gofalwyr</w:t>
      </w:r>
      <w:r>
        <w:rPr>
          <w:rFonts w:eastAsia="Times New Roman"/>
          <w:sz w:val="24"/>
          <w:szCs w:val="24"/>
          <w:lang w:val="cy-GB"/>
        </w:rPr>
        <w:t xml:space="preserve"> gael yr un cyfle i gael swydd o fewn y sefydliad a chadw eu gwaith </w:t>
      </w:r>
      <w:r w:rsidR="00C159C3">
        <w:rPr>
          <w:rFonts w:eastAsia="Times New Roman"/>
          <w:sz w:val="24"/>
          <w:szCs w:val="24"/>
          <w:lang w:val="cy-GB"/>
        </w:rPr>
        <w:t>â</w:t>
      </w:r>
      <w:r>
        <w:rPr>
          <w:rFonts w:eastAsia="Times New Roman"/>
          <w:sz w:val="24"/>
          <w:szCs w:val="24"/>
          <w:lang w:val="cy-GB"/>
        </w:rPr>
        <w:t xml:space="preserve"> p</w:t>
      </w:r>
      <w:r w:rsidR="00C159C3">
        <w:rPr>
          <w:rFonts w:eastAsia="Times New Roman"/>
          <w:sz w:val="24"/>
          <w:szCs w:val="24"/>
          <w:lang w:val="cy-GB"/>
        </w:rPr>
        <w:t>h</w:t>
      </w:r>
      <w:r>
        <w:rPr>
          <w:rFonts w:eastAsia="Times New Roman"/>
          <w:sz w:val="24"/>
          <w:szCs w:val="24"/>
          <w:lang w:val="cy-GB"/>
        </w:rPr>
        <w:t>awb arall ac mae’n ymrwymedig i ddarparu cymaint o gefnogaeth ag sy’n rhesymol ymarferol.</w:t>
      </w:r>
    </w:p>
    <w:p w14:paraId="1263FB7A" w14:textId="77777777" w:rsidR="00282BFF" w:rsidRPr="00C25C30" w:rsidRDefault="00282BFF" w:rsidP="00282BFF">
      <w:pPr>
        <w:tabs>
          <w:tab w:val="num" w:pos="0"/>
        </w:tabs>
        <w:autoSpaceDE w:val="0"/>
        <w:autoSpaceDN w:val="0"/>
        <w:adjustRightInd w:val="0"/>
        <w:spacing w:after="0" w:line="240" w:lineRule="auto"/>
        <w:rPr>
          <w:rFonts w:eastAsia="Times New Roman"/>
          <w:sz w:val="24"/>
          <w:szCs w:val="24"/>
          <w:lang w:val="cy-GB"/>
        </w:rPr>
      </w:pPr>
    </w:p>
    <w:p w14:paraId="1263FB7B" w14:textId="77777777" w:rsidR="00282BFF" w:rsidRPr="00C25C30" w:rsidRDefault="00282BFF" w:rsidP="00282BFF">
      <w:pPr>
        <w:tabs>
          <w:tab w:val="num" w:pos="0"/>
        </w:tabs>
        <w:autoSpaceDE w:val="0"/>
        <w:autoSpaceDN w:val="0"/>
        <w:adjustRightInd w:val="0"/>
        <w:spacing w:after="0" w:line="240" w:lineRule="auto"/>
        <w:rPr>
          <w:rFonts w:eastAsia="Times New Roman"/>
          <w:sz w:val="24"/>
          <w:szCs w:val="24"/>
          <w:lang w:val="cy-GB"/>
        </w:rPr>
      </w:pPr>
    </w:p>
    <w:p w14:paraId="1263FB7C" w14:textId="77777777" w:rsidR="00282BFF" w:rsidRPr="00C25C30" w:rsidRDefault="00282BFF" w:rsidP="00282BFF">
      <w:pPr>
        <w:tabs>
          <w:tab w:val="num" w:pos="0"/>
        </w:tabs>
        <w:autoSpaceDE w:val="0"/>
        <w:autoSpaceDN w:val="0"/>
        <w:adjustRightInd w:val="0"/>
        <w:spacing w:after="0" w:line="240" w:lineRule="auto"/>
        <w:rPr>
          <w:rFonts w:eastAsia="Times New Roman"/>
          <w:sz w:val="24"/>
          <w:szCs w:val="24"/>
          <w:lang w:val="cy-GB"/>
        </w:rPr>
      </w:pPr>
    </w:p>
    <w:p w14:paraId="1263FB7D" w14:textId="77777777" w:rsidR="00282BFF" w:rsidRPr="00C25C30" w:rsidRDefault="00C25C30" w:rsidP="00282BFF">
      <w:pPr>
        <w:spacing w:after="0" w:line="240" w:lineRule="auto"/>
        <w:rPr>
          <w:rFonts w:eastAsia="Times New Roman"/>
          <w:b/>
          <w:sz w:val="24"/>
          <w:szCs w:val="24"/>
          <w:lang w:val="cy-GB"/>
        </w:rPr>
      </w:pPr>
      <w:r w:rsidRPr="00C25C30">
        <w:rPr>
          <w:rFonts w:eastAsia="Times New Roman"/>
          <w:b/>
          <w:sz w:val="24"/>
          <w:szCs w:val="24"/>
          <w:lang w:val="cy-GB"/>
        </w:rPr>
        <w:t>Nodi a datgelu</w:t>
      </w:r>
    </w:p>
    <w:p w14:paraId="1263FB7E" w14:textId="77777777" w:rsidR="00282BFF" w:rsidRPr="00C25C30" w:rsidRDefault="002D5918" w:rsidP="00282BFF">
      <w:pPr>
        <w:autoSpaceDE w:val="0"/>
        <w:autoSpaceDN w:val="0"/>
        <w:adjustRightInd w:val="0"/>
        <w:spacing w:after="0" w:line="240" w:lineRule="auto"/>
        <w:rPr>
          <w:rFonts w:eastAsia="Times New Roman"/>
          <w:sz w:val="24"/>
          <w:szCs w:val="24"/>
          <w:lang w:val="cy-GB"/>
        </w:rPr>
      </w:pPr>
      <w:r>
        <w:rPr>
          <w:rFonts w:eastAsia="Times New Roman"/>
          <w:sz w:val="24"/>
          <w:szCs w:val="24"/>
          <w:lang w:val="cy-GB"/>
        </w:rPr>
        <w:t xml:space="preserve">Mae dros ddwy filiwn o bobl yn y DU yn dod yn ofalwyr bob blwyddyn ac mae tua’r un nifer o bobl yn rhoi’r gorau i ofalu; felly nid yw gofalwyr yn grŵp sefydlog a bydd yr un peth yn wir o fewn unrhyw weithle. Felly, mae’r Cwmni/Sefydliad yn cydnabod bod angen iddo sicrhau cydbwysedd rhwng cydnabod amgylchiadau arbennig gofalu a pheidio â dosbarthu ‘gofalwyr’ fel grŵp anhyblyg neu ar wahân gan y bydd yn grŵp y mae ei aelodau – ac anghenion – yn newid yn gyson. </w:t>
      </w:r>
    </w:p>
    <w:p w14:paraId="1263FB7F" w14:textId="77777777" w:rsidR="00282BFF" w:rsidRPr="00C25C30" w:rsidRDefault="00282BFF" w:rsidP="00282BFF">
      <w:pPr>
        <w:spacing w:after="0" w:line="240" w:lineRule="auto"/>
        <w:rPr>
          <w:rFonts w:eastAsia="Times New Roman"/>
          <w:b/>
          <w:sz w:val="24"/>
          <w:szCs w:val="24"/>
          <w:lang w:val="cy-GB"/>
        </w:rPr>
      </w:pPr>
    </w:p>
    <w:p w14:paraId="1263FB80" w14:textId="77777777" w:rsidR="00282BFF" w:rsidRPr="00C25C30" w:rsidRDefault="002D5918" w:rsidP="00282BFF">
      <w:pPr>
        <w:autoSpaceDE w:val="0"/>
        <w:autoSpaceDN w:val="0"/>
        <w:adjustRightInd w:val="0"/>
        <w:spacing w:after="0" w:line="240" w:lineRule="auto"/>
        <w:rPr>
          <w:rFonts w:eastAsia="Times New Roman"/>
          <w:sz w:val="24"/>
          <w:szCs w:val="24"/>
          <w:lang w:val="cy-GB"/>
        </w:rPr>
      </w:pPr>
      <w:r>
        <w:rPr>
          <w:rFonts w:eastAsia="Times New Roman"/>
          <w:sz w:val="24"/>
          <w:szCs w:val="24"/>
          <w:lang w:val="cy-GB"/>
        </w:rPr>
        <w:t xml:space="preserve">Efallai na fydd gweithwyr yn cydnabod eu hunain fel gofalwyr, er enghraifft, gall gweithwyr sy’n gofalu o bell – hy cefnogi rhywun fel rhiant oedrannus nad ydynt yn byw gyda </w:t>
      </w:r>
      <w:r w:rsidR="00C159C3">
        <w:rPr>
          <w:rFonts w:eastAsia="Times New Roman"/>
          <w:sz w:val="24"/>
          <w:szCs w:val="24"/>
          <w:lang w:val="cy-GB"/>
        </w:rPr>
        <w:t>nhw</w:t>
      </w:r>
      <w:r>
        <w:rPr>
          <w:rFonts w:eastAsia="Times New Roman"/>
          <w:sz w:val="24"/>
          <w:szCs w:val="24"/>
          <w:lang w:val="cy-GB"/>
        </w:rPr>
        <w:t xml:space="preserve"> – fod yn llai tebygol o ystyried eu hunain fel “gofalwr”.</w:t>
      </w:r>
    </w:p>
    <w:p w14:paraId="1263FB81" w14:textId="77777777" w:rsidR="00282BFF" w:rsidRPr="00C25C30" w:rsidRDefault="00282BFF" w:rsidP="00282BFF">
      <w:pPr>
        <w:autoSpaceDE w:val="0"/>
        <w:autoSpaceDN w:val="0"/>
        <w:adjustRightInd w:val="0"/>
        <w:spacing w:after="0" w:line="240" w:lineRule="auto"/>
        <w:rPr>
          <w:rFonts w:eastAsia="Times New Roman"/>
          <w:sz w:val="24"/>
          <w:szCs w:val="24"/>
          <w:lang w:val="cy-GB"/>
        </w:rPr>
      </w:pPr>
    </w:p>
    <w:p w14:paraId="1263FB82" w14:textId="77777777" w:rsidR="00282BFF" w:rsidRPr="00C25C30" w:rsidRDefault="00C159C3" w:rsidP="00282BFF">
      <w:pPr>
        <w:spacing w:after="0" w:line="240" w:lineRule="auto"/>
        <w:rPr>
          <w:rFonts w:eastAsia="Times New Roman"/>
          <w:sz w:val="24"/>
          <w:szCs w:val="24"/>
          <w:lang w:val="cy-GB"/>
        </w:rPr>
      </w:pPr>
      <w:r>
        <w:rPr>
          <w:sz w:val="24"/>
          <w:szCs w:val="24"/>
          <w:lang w:val="cy-GB"/>
        </w:rPr>
        <w:t>Nid oes rhaid i weithwyr ddatgelu i’w rheolwr llinell eu bod yn gofalu am rywun ond maen nhw’n cael eu hannog i wneud hynny. Dylai pob rheolwr llinell ofyn a oes gan y staff y maen nhw'n eu goruchwylio gyfrifoldebau gofalu, a dylent roi sylw dyladwy i faterion cyfrinachedd ynghylch y wybodaeth hon.</w:t>
      </w:r>
    </w:p>
    <w:p w14:paraId="1263FB83" w14:textId="77777777" w:rsidR="00282BFF" w:rsidRPr="00C25C30" w:rsidRDefault="00282BFF" w:rsidP="00282BFF">
      <w:pPr>
        <w:spacing w:after="0" w:line="240" w:lineRule="auto"/>
        <w:rPr>
          <w:rFonts w:eastAsia="Times New Roman"/>
          <w:sz w:val="24"/>
          <w:szCs w:val="24"/>
          <w:lang w:val="cy-GB"/>
        </w:rPr>
      </w:pPr>
    </w:p>
    <w:p w14:paraId="1263FB84" w14:textId="77777777" w:rsidR="00282BFF" w:rsidRPr="00C25C30" w:rsidRDefault="002D5918" w:rsidP="00282BFF">
      <w:pPr>
        <w:spacing w:after="0" w:line="240" w:lineRule="auto"/>
        <w:rPr>
          <w:rFonts w:eastAsia="Times New Roman"/>
          <w:sz w:val="24"/>
          <w:szCs w:val="24"/>
          <w:lang w:val="cy-GB"/>
        </w:rPr>
      </w:pPr>
      <w:r>
        <w:rPr>
          <w:rFonts w:eastAsia="Times New Roman"/>
          <w:sz w:val="24"/>
          <w:szCs w:val="24"/>
          <w:lang w:val="cy-GB"/>
        </w:rPr>
        <w:t>Gall gweithwyr nad ydynt yn teimlo eu bod yn gallu datgelu’r wybodaeth hon i’w rheolwr llinell gysylltu â’r Rhwydwaith Gofal</w:t>
      </w:r>
      <w:r w:rsidR="00C248F6">
        <w:rPr>
          <w:rFonts w:eastAsia="Times New Roman"/>
          <w:sz w:val="24"/>
          <w:szCs w:val="24"/>
          <w:lang w:val="cy-GB"/>
        </w:rPr>
        <w:t>wyr Gweithwyr/Hyrwyddwr Gofalwyr/adran Adnoddau Dynol (defnydd/dileu fel y bo’n briodol).</w:t>
      </w:r>
    </w:p>
    <w:p w14:paraId="1263FB85" w14:textId="77777777" w:rsidR="00282BFF" w:rsidRPr="00C25C30" w:rsidRDefault="00282BFF" w:rsidP="00282BFF">
      <w:pPr>
        <w:spacing w:after="0" w:line="240" w:lineRule="auto"/>
        <w:rPr>
          <w:rFonts w:eastAsia="Times New Roman"/>
          <w:sz w:val="24"/>
          <w:szCs w:val="24"/>
          <w:lang w:val="cy-GB"/>
        </w:rPr>
      </w:pPr>
    </w:p>
    <w:p w14:paraId="1263FB86" w14:textId="77777777" w:rsidR="00282BFF" w:rsidRPr="00C25C30" w:rsidRDefault="00C248F6" w:rsidP="00282BFF">
      <w:pPr>
        <w:spacing w:after="0" w:line="240" w:lineRule="auto"/>
        <w:rPr>
          <w:rFonts w:eastAsia="Times New Roman"/>
          <w:sz w:val="24"/>
          <w:szCs w:val="24"/>
          <w:lang w:val="cy-GB"/>
        </w:rPr>
      </w:pPr>
      <w:r>
        <w:rPr>
          <w:rFonts w:eastAsia="Times New Roman"/>
          <w:sz w:val="24"/>
          <w:szCs w:val="24"/>
          <w:lang w:val="cy-GB"/>
        </w:rPr>
        <w:t>Unwaith y bydd y gofalwr wedi’i nodi, dylai’r rheolwr llinell sicrhau eu bod yn ymwybodol o</w:t>
      </w:r>
      <w:r w:rsidR="00C159C3">
        <w:rPr>
          <w:rFonts w:eastAsia="Times New Roman"/>
          <w:sz w:val="24"/>
          <w:szCs w:val="24"/>
          <w:lang w:val="cy-GB"/>
        </w:rPr>
        <w:t xml:space="preserve">’r gefnogaeth </w:t>
      </w:r>
      <w:r>
        <w:rPr>
          <w:rFonts w:eastAsia="Times New Roman"/>
          <w:sz w:val="24"/>
          <w:szCs w:val="24"/>
          <w:lang w:val="cy-GB"/>
        </w:rPr>
        <w:t xml:space="preserve">ac yn teimlo y gallant </w:t>
      </w:r>
      <w:r w:rsidR="00C159C3">
        <w:rPr>
          <w:rFonts w:eastAsia="Times New Roman"/>
          <w:sz w:val="24"/>
          <w:szCs w:val="24"/>
          <w:lang w:val="cy-GB"/>
        </w:rPr>
        <w:t>fanteisio ar yr</w:t>
      </w:r>
      <w:r>
        <w:rPr>
          <w:rFonts w:eastAsia="Times New Roman"/>
          <w:sz w:val="24"/>
          <w:szCs w:val="24"/>
          <w:lang w:val="cy-GB"/>
        </w:rPr>
        <w:t xml:space="preserve"> ystod o gefnogaeth a gynigir gan y Cwmni/Sefydliad. Dylai’r rheolwr llinell roi’r gofalwr mewn cysylltiad â’r Rhwydwaith Gofalwyr Gweithwyr a chofrestru’r gofalwr ar gofrestr gofalwyr y cyflogai/llenwi’r Pasbort Gofalwyr (defnyddiwch/dileu fel y bo’n briodol).</w:t>
      </w:r>
    </w:p>
    <w:p w14:paraId="1263FB87" w14:textId="77777777" w:rsidR="00282BFF" w:rsidRPr="00C25C30" w:rsidRDefault="00282BFF" w:rsidP="00282BFF">
      <w:pPr>
        <w:spacing w:after="0" w:line="240" w:lineRule="auto"/>
        <w:rPr>
          <w:rFonts w:eastAsia="Times New Roman"/>
          <w:sz w:val="24"/>
          <w:szCs w:val="24"/>
          <w:lang w:val="cy-GB"/>
        </w:rPr>
      </w:pPr>
    </w:p>
    <w:p w14:paraId="1263FB88" w14:textId="77777777" w:rsidR="00282BFF" w:rsidRPr="00C25C30" w:rsidRDefault="00C159C3" w:rsidP="00282BFF">
      <w:pPr>
        <w:spacing w:after="0" w:line="240" w:lineRule="auto"/>
        <w:rPr>
          <w:rFonts w:eastAsia="Times New Roman"/>
          <w:sz w:val="24"/>
          <w:szCs w:val="24"/>
          <w:lang w:val="cy-GB"/>
        </w:rPr>
      </w:pPr>
      <w:r>
        <w:rPr>
          <w:sz w:val="24"/>
          <w:szCs w:val="24"/>
          <w:lang w:val="cy-GB"/>
        </w:rPr>
        <w:t>[Mae gan y Cwmni/Sefydliad gofrestr gofalwyr. Mae hon yn rhestr anffurfiol o weithwyr sydd wedi nodi eu hunain fel gofalwyr a’i ddiben yw helpu sicrhau bod gwybodaeth a chymorth priodol yn cael eu cyfeirio atynt. Mae hefyd yn anelu at ddarparu gwybodaeth ddiweddar reolaidd i ofalwyr a chyfleoedd i rwydweithio gydag aelodau eraill o staff â chyfrifoldebau gofalu. Mae’r Cwmni/Sefydliad yn cydnabod y gallai gofalu fod yn anrhagweladwy a bod sefyllfaoedd gofal yn amrywio; mae’r gofrestr felly’n hyblyg er mwyn caniatáu i weithwyr ymuno neu ei adael wrth i’r amgylchiadau newid.]</w:t>
      </w:r>
    </w:p>
    <w:p w14:paraId="1263FB89" w14:textId="77777777" w:rsidR="00282BFF" w:rsidRPr="00C25C30" w:rsidRDefault="00282BFF" w:rsidP="00282BFF">
      <w:pPr>
        <w:spacing w:after="0" w:line="240" w:lineRule="auto"/>
        <w:rPr>
          <w:rFonts w:eastAsia="Times New Roman"/>
          <w:sz w:val="24"/>
          <w:szCs w:val="24"/>
          <w:lang w:val="cy-GB"/>
        </w:rPr>
      </w:pPr>
    </w:p>
    <w:p w14:paraId="1263FB8A" w14:textId="77777777" w:rsidR="00282BFF" w:rsidRPr="00C25C30" w:rsidRDefault="00E20F65" w:rsidP="00282BFF">
      <w:pPr>
        <w:spacing w:after="0" w:line="240" w:lineRule="auto"/>
        <w:rPr>
          <w:rFonts w:eastAsia="Times New Roman"/>
          <w:sz w:val="24"/>
          <w:szCs w:val="24"/>
          <w:lang w:val="cy-GB"/>
        </w:rPr>
      </w:pPr>
      <w:r>
        <w:rPr>
          <w:rFonts w:eastAsia="Times New Roman"/>
          <w:sz w:val="24"/>
          <w:szCs w:val="24"/>
          <w:lang w:val="cy-GB"/>
        </w:rPr>
        <w:t>[Mae gan y Cwmni/Sefydliad gynllun Pasbort Gofalwyr – mae’r Pasbort yn dogfennu anghenion y gofalwyr yn y gweithle, yn nodi atebion i’r anghenion hynny, ac yn galluogi’r wybodaeth hon i deithio gyda’r gofalydd os yw eu swydd neu reolwr llinell yn newid. Mae cynnwys y Pasbort yn gwbl gyfrinachol ac yn cael ei drin yn unol â hynny – cedwir copi yn ffeil bersonol y gweithiwr a’i gadw gan y rheolwr llinell ond nid oes gan neb arall yn y sefydliad fynediad oni bai gyda chaniatâd y gweithiwr.</w:t>
      </w:r>
      <w:r w:rsidR="00434072">
        <w:rPr>
          <w:rFonts w:eastAsia="Times New Roman"/>
          <w:sz w:val="24"/>
          <w:szCs w:val="24"/>
          <w:lang w:val="cy-GB"/>
        </w:rPr>
        <w:t xml:space="preserve"> Dylai’r Pasbort nodi beth fyddai’r trefniadau cyswllt rhwng gweithiwr a’i reolwr yn ystod argyfyngau.]</w:t>
      </w:r>
    </w:p>
    <w:p w14:paraId="1263FB8B" w14:textId="77777777" w:rsidR="00282BFF" w:rsidRDefault="00282BFF" w:rsidP="00282BFF">
      <w:pPr>
        <w:spacing w:after="0" w:line="240" w:lineRule="auto"/>
        <w:rPr>
          <w:rFonts w:eastAsia="Times New Roman"/>
          <w:sz w:val="24"/>
          <w:szCs w:val="24"/>
          <w:lang w:val="cy-GB"/>
        </w:rPr>
      </w:pPr>
    </w:p>
    <w:p w14:paraId="1263FB8C" w14:textId="77777777" w:rsidR="00C159C3" w:rsidRDefault="00C159C3" w:rsidP="00282BFF">
      <w:pPr>
        <w:spacing w:after="0" w:line="240" w:lineRule="auto"/>
        <w:rPr>
          <w:rFonts w:eastAsia="Times New Roman"/>
          <w:sz w:val="24"/>
          <w:szCs w:val="24"/>
          <w:lang w:val="cy-GB"/>
        </w:rPr>
      </w:pPr>
    </w:p>
    <w:p w14:paraId="1263FB8D" w14:textId="77777777" w:rsidR="00C159C3" w:rsidRPr="00C25C30" w:rsidRDefault="00C159C3" w:rsidP="00282BFF">
      <w:pPr>
        <w:spacing w:after="0" w:line="240" w:lineRule="auto"/>
        <w:rPr>
          <w:rFonts w:eastAsia="Times New Roman"/>
          <w:sz w:val="24"/>
          <w:szCs w:val="24"/>
          <w:lang w:val="cy-GB"/>
        </w:rPr>
      </w:pPr>
    </w:p>
    <w:p w14:paraId="1263FB8E" w14:textId="77777777" w:rsidR="004E21D7" w:rsidRPr="00C25C30" w:rsidRDefault="004E21D7" w:rsidP="00282BFF">
      <w:pPr>
        <w:spacing w:after="0" w:line="240" w:lineRule="auto"/>
        <w:rPr>
          <w:rFonts w:eastAsia="Times New Roman"/>
          <w:b/>
          <w:sz w:val="24"/>
          <w:szCs w:val="24"/>
          <w:lang w:val="cy-GB"/>
        </w:rPr>
      </w:pPr>
    </w:p>
    <w:p w14:paraId="1263FB8F" w14:textId="77777777" w:rsidR="00282BFF" w:rsidRPr="00C25C30" w:rsidRDefault="00C25C30" w:rsidP="00282BFF">
      <w:pPr>
        <w:spacing w:after="0" w:line="240" w:lineRule="auto"/>
        <w:rPr>
          <w:rFonts w:eastAsia="Times New Roman"/>
          <w:b/>
          <w:sz w:val="24"/>
          <w:szCs w:val="24"/>
          <w:lang w:val="cy-GB"/>
        </w:rPr>
      </w:pPr>
      <w:r w:rsidRPr="00C25C30">
        <w:rPr>
          <w:rFonts w:eastAsia="Times New Roman"/>
          <w:b/>
          <w:sz w:val="24"/>
          <w:szCs w:val="24"/>
          <w:lang w:val="cy-GB"/>
        </w:rPr>
        <w:t>Gweithio’n Hyblyg</w:t>
      </w:r>
      <w:r w:rsidR="00282BFF" w:rsidRPr="00C25C30">
        <w:rPr>
          <w:rFonts w:eastAsia="Times New Roman"/>
          <w:b/>
          <w:sz w:val="24"/>
          <w:szCs w:val="24"/>
          <w:lang w:val="cy-GB"/>
        </w:rPr>
        <w:t xml:space="preserve"> </w:t>
      </w:r>
    </w:p>
    <w:p w14:paraId="1263FB90" w14:textId="77777777" w:rsidR="00282BFF" w:rsidRPr="00C25C30" w:rsidRDefault="00434072" w:rsidP="00282BFF">
      <w:pPr>
        <w:spacing w:after="0" w:line="240" w:lineRule="auto"/>
        <w:rPr>
          <w:rFonts w:eastAsia="Times New Roman"/>
          <w:sz w:val="24"/>
          <w:szCs w:val="24"/>
          <w:lang w:val="cy-GB"/>
        </w:rPr>
      </w:pPr>
      <w:r>
        <w:rPr>
          <w:rFonts w:eastAsia="Times New Roman"/>
          <w:sz w:val="24"/>
          <w:szCs w:val="24"/>
          <w:lang w:val="cy-GB"/>
        </w:rPr>
        <w:t>Mae gan bob gweithiwr â chyfrifoldebau gofalu hawl i weithio’n hyblyg er mwyn bodloni anghenion yr unigolyn y maen nhw’n gofalu amdan</w:t>
      </w:r>
      <w:r w:rsidR="00C159C3">
        <w:rPr>
          <w:rFonts w:eastAsia="Times New Roman"/>
          <w:sz w:val="24"/>
          <w:szCs w:val="24"/>
          <w:lang w:val="cy-GB"/>
        </w:rPr>
        <w:t>o/amdani.</w:t>
      </w:r>
    </w:p>
    <w:p w14:paraId="1263FB91" w14:textId="77777777" w:rsidR="00282BFF" w:rsidRPr="00C25C30" w:rsidRDefault="00282BFF" w:rsidP="00282BFF">
      <w:pPr>
        <w:spacing w:after="0" w:line="240" w:lineRule="auto"/>
        <w:rPr>
          <w:rFonts w:eastAsia="Times New Roman"/>
          <w:sz w:val="24"/>
          <w:szCs w:val="24"/>
          <w:lang w:val="cy-GB"/>
        </w:rPr>
      </w:pPr>
    </w:p>
    <w:p w14:paraId="1263FB92" w14:textId="77777777" w:rsidR="00282BFF" w:rsidRPr="00C25C30" w:rsidRDefault="00434072" w:rsidP="00282BFF">
      <w:pPr>
        <w:autoSpaceDE w:val="0"/>
        <w:autoSpaceDN w:val="0"/>
        <w:adjustRightInd w:val="0"/>
        <w:spacing w:after="0" w:line="240" w:lineRule="auto"/>
        <w:rPr>
          <w:rFonts w:eastAsia="Times New Roman"/>
          <w:color w:val="231F20"/>
          <w:sz w:val="24"/>
          <w:szCs w:val="24"/>
          <w:lang w:val="cy-GB"/>
        </w:rPr>
      </w:pPr>
      <w:r>
        <w:rPr>
          <w:rFonts w:eastAsia="Times New Roman"/>
          <w:color w:val="231F20"/>
          <w:sz w:val="24"/>
          <w:szCs w:val="24"/>
          <w:lang w:val="cy-GB"/>
        </w:rPr>
        <w:t>Mae’r Cwmni/Sefydliad yn cynnig gwahanol fathau o weithio hyblyg: (defnydd/dileu fel y bo’n briodol)</w:t>
      </w:r>
    </w:p>
    <w:p w14:paraId="1263FB93" w14:textId="77777777" w:rsidR="00282BFF" w:rsidRPr="00C25C30" w:rsidRDefault="00282BFF" w:rsidP="00282BFF">
      <w:pPr>
        <w:autoSpaceDE w:val="0"/>
        <w:autoSpaceDN w:val="0"/>
        <w:adjustRightInd w:val="0"/>
        <w:spacing w:after="0" w:line="240" w:lineRule="auto"/>
        <w:rPr>
          <w:rFonts w:eastAsia="Times New Roman"/>
          <w:sz w:val="24"/>
          <w:szCs w:val="24"/>
          <w:lang w:val="cy-GB"/>
        </w:rPr>
      </w:pPr>
    </w:p>
    <w:p w14:paraId="1263FB94" w14:textId="77777777" w:rsidR="00282BFF" w:rsidRPr="00C25C30" w:rsidRDefault="00C159C3" w:rsidP="00282BFF">
      <w:pPr>
        <w:autoSpaceDE w:val="0"/>
        <w:autoSpaceDN w:val="0"/>
        <w:adjustRightInd w:val="0"/>
        <w:spacing w:after="0" w:line="240" w:lineRule="auto"/>
        <w:ind w:left="180" w:hanging="180"/>
        <w:rPr>
          <w:rFonts w:eastAsia="Times New Roman"/>
          <w:sz w:val="24"/>
          <w:szCs w:val="24"/>
          <w:lang w:val="cy-GB"/>
        </w:rPr>
      </w:pPr>
      <w:r>
        <w:rPr>
          <w:sz w:val="24"/>
          <w:szCs w:val="24"/>
          <w:lang w:val="cy-GB"/>
        </w:rPr>
        <w:t xml:space="preserve">• </w:t>
      </w:r>
      <w:r>
        <w:rPr>
          <w:b/>
          <w:bCs/>
          <w:sz w:val="24"/>
          <w:szCs w:val="24"/>
          <w:lang w:val="cy-GB"/>
        </w:rPr>
        <w:t xml:space="preserve">Amser hyblyg. </w:t>
      </w:r>
      <w:r>
        <w:rPr>
          <w:sz w:val="24"/>
          <w:szCs w:val="24"/>
          <w:lang w:val="cy-GB"/>
        </w:rPr>
        <w:t>Mae’n ofynnol i weithwyr weithio o fewn amserau penodol ond fod ganddynt rywfaint o hyblygrwydd tu allan i’r ‘oriau craidd’ hyn yn eu horiau gweithio.</w:t>
      </w:r>
    </w:p>
    <w:p w14:paraId="1263FB95" w14:textId="77777777" w:rsidR="00282BFF" w:rsidRPr="00C25C30" w:rsidRDefault="00282BFF" w:rsidP="00282BFF">
      <w:pPr>
        <w:autoSpaceDE w:val="0"/>
        <w:autoSpaceDN w:val="0"/>
        <w:adjustRightInd w:val="0"/>
        <w:spacing w:after="0" w:line="240" w:lineRule="auto"/>
        <w:ind w:left="180" w:hanging="180"/>
        <w:rPr>
          <w:rFonts w:eastAsia="Times New Roman"/>
          <w:sz w:val="24"/>
          <w:szCs w:val="24"/>
          <w:lang w:val="cy-GB"/>
        </w:rPr>
      </w:pPr>
      <w:r w:rsidRPr="00C25C30">
        <w:rPr>
          <w:rFonts w:eastAsia="Times New Roman"/>
          <w:sz w:val="24"/>
          <w:szCs w:val="24"/>
          <w:lang w:val="cy-GB"/>
        </w:rPr>
        <w:t xml:space="preserve">• </w:t>
      </w:r>
      <w:r w:rsidR="001B5CF5">
        <w:rPr>
          <w:rFonts w:eastAsia="Times New Roman"/>
          <w:b/>
          <w:sz w:val="24"/>
          <w:szCs w:val="24"/>
          <w:lang w:val="cy-GB"/>
        </w:rPr>
        <w:t>Gweithio o adref neu weithio symudol</w:t>
      </w:r>
      <w:r w:rsidRPr="00C25C30">
        <w:rPr>
          <w:rFonts w:eastAsia="Times New Roman"/>
          <w:sz w:val="24"/>
          <w:szCs w:val="24"/>
          <w:lang w:val="cy-GB"/>
        </w:rPr>
        <w:t>.</w:t>
      </w:r>
      <w:r w:rsidRPr="00C25C30">
        <w:rPr>
          <w:rFonts w:eastAsia="Times New Roman"/>
          <w:b/>
          <w:bCs/>
          <w:sz w:val="24"/>
          <w:szCs w:val="24"/>
          <w:lang w:val="cy-GB"/>
        </w:rPr>
        <w:t xml:space="preserve"> </w:t>
      </w:r>
      <w:r w:rsidR="001B5CF5">
        <w:rPr>
          <w:rFonts w:eastAsia="Times New Roman"/>
          <w:bCs/>
          <w:sz w:val="24"/>
          <w:szCs w:val="24"/>
          <w:lang w:val="cy-GB"/>
        </w:rPr>
        <w:t>Gweithio symudol yw lle mae gweithwyr yn treulio rhan neu eu holl wythnos i ffwrdd o’r gweithle.</w:t>
      </w:r>
      <w:r w:rsidRPr="00C25C30">
        <w:rPr>
          <w:rFonts w:eastAsia="Times New Roman"/>
          <w:sz w:val="24"/>
          <w:szCs w:val="24"/>
          <w:lang w:val="cy-GB"/>
        </w:rPr>
        <w:t xml:space="preserve"> </w:t>
      </w:r>
    </w:p>
    <w:p w14:paraId="1263FB96" w14:textId="77777777" w:rsidR="00282BFF" w:rsidRPr="00C25C30" w:rsidRDefault="00C159C3" w:rsidP="00282BFF">
      <w:pPr>
        <w:autoSpaceDE w:val="0"/>
        <w:autoSpaceDN w:val="0"/>
        <w:adjustRightInd w:val="0"/>
        <w:spacing w:after="0" w:line="240" w:lineRule="auto"/>
        <w:ind w:left="180" w:hanging="180"/>
        <w:rPr>
          <w:rFonts w:eastAsia="Times New Roman"/>
          <w:sz w:val="24"/>
          <w:szCs w:val="24"/>
          <w:lang w:val="cy-GB"/>
        </w:rPr>
      </w:pPr>
      <w:r>
        <w:rPr>
          <w:sz w:val="24"/>
          <w:szCs w:val="24"/>
          <w:lang w:val="cy-GB"/>
        </w:rPr>
        <w:t xml:space="preserve">• </w:t>
      </w:r>
      <w:r>
        <w:rPr>
          <w:b/>
          <w:bCs/>
          <w:sz w:val="24"/>
          <w:szCs w:val="24"/>
          <w:lang w:val="cy-GB"/>
        </w:rPr>
        <w:t>Rhannu swydd</w:t>
      </w:r>
      <w:r>
        <w:rPr>
          <w:sz w:val="24"/>
          <w:szCs w:val="24"/>
          <w:lang w:val="cy-GB"/>
        </w:rPr>
        <w:t>.</w:t>
      </w:r>
      <w:r>
        <w:rPr>
          <w:b/>
          <w:bCs/>
          <w:sz w:val="24"/>
          <w:szCs w:val="24"/>
          <w:lang w:val="cy-GB"/>
        </w:rPr>
        <w:t xml:space="preserve"> </w:t>
      </w:r>
      <w:r>
        <w:rPr>
          <w:sz w:val="24"/>
          <w:szCs w:val="24"/>
          <w:lang w:val="cy-GB"/>
        </w:rPr>
        <w:t>Fel arfer mae dau weithiwr yn rhannu’r gwaith a wneir fel arfer gan un person.</w:t>
      </w:r>
    </w:p>
    <w:p w14:paraId="1263FB97" w14:textId="77777777" w:rsidR="00282BFF" w:rsidRPr="00C25C30" w:rsidRDefault="00282BFF" w:rsidP="00282BFF">
      <w:pPr>
        <w:autoSpaceDE w:val="0"/>
        <w:autoSpaceDN w:val="0"/>
        <w:adjustRightInd w:val="0"/>
        <w:spacing w:after="0" w:line="240" w:lineRule="auto"/>
        <w:ind w:left="180" w:hanging="180"/>
        <w:rPr>
          <w:rFonts w:eastAsia="Times New Roman"/>
          <w:sz w:val="24"/>
          <w:szCs w:val="24"/>
          <w:lang w:val="cy-GB"/>
        </w:rPr>
      </w:pPr>
      <w:r w:rsidRPr="00C25C30">
        <w:rPr>
          <w:rFonts w:eastAsia="Times New Roman"/>
          <w:sz w:val="24"/>
          <w:szCs w:val="24"/>
          <w:lang w:val="cy-GB"/>
        </w:rPr>
        <w:t xml:space="preserve">• </w:t>
      </w:r>
      <w:r w:rsidR="001B5CF5">
        <w:rPr>
          <w:rFonts w:eastAsia="Times New Roman"/>
          <w:b/>
          <w:sz w:val="24"/>
          <w:szCs w:val="24"/>
          <w:lang w:val="cy-GB"/>
        </w:rPr>
        <w:t>Gweithio rhan amser</w:t>
      </w:r>
      <w:r w:rsidRPr="00C25C30">
        <w:rPr>
          <w:rFonts w:eastAsia="Times New Roman"/>
          <w:sz w:val="24"/>
          <w:szCs w:val="24"/>
          <w:lang w:val="cy-GB"/>
        </w:rPr>
        <w:t>.</w:t>
      </w:r>
      <w:r w:rsidRPr="00C25C30">
        <w:rPr>
          <w:rFonts w:eastAsia="Times New Roman"/>
          <w:b/>
          <w:bCs/>
          <w:sz w:val="24"/>
          <w:szCs w:val="24"/>
          <w:lang w:val="cy-GB"/>
        </w:rPr>
        <w:t xml:space="preserve"> </w:t>
      </w:r>
      <w:r w:rsidR="00866648">
        <w:rPr>
          <w:rFonts w:eastAsia="Times New Roman"/>
          <w:bCs/>
          <w:sz w:val="24"/>
          <w:szCs w:val="24"/>
          <w:lang w:val="cy-GB"/>
        </w:rPr>
        <w:t>Efallai y bydd gweithwyr yn gweithio diwrnodau byrrach neu lai o ddiwrnodau mewn wythnos.</w:t>
      </w:r>
      <w:r w:rsidRPr="00C25C30">
        <w:rPr>
          <w:rFonts w:eastAsia="Times New Roman"/>
          <w:sz w:val="24"/>
          <w:szCs w:val="24"/>
          <w:lang w:val="cy-GB"/>
        </w:rPr>
        <w:t xml:space="preserve"> </w:t>
      </w:r>
    </w:p>
    <w:p w14:paraId="1263FB98" w14:textId="77777777" w:rsidR="00282BFF" w:rsidRPr="00C25C30" w:rsidRDefault="00282BFF" w:rsidP="00282BFF">
      <w:pPr>
        <w:autoSpaceDE w:val="0"/>
        <w:autoSpaceDN w:val="0"/>
        <w:adjustRightInd w:val="0"/>
        <w:spacing w:after="0" w:line="240" w:lineRule="auto"/>
        <w:ind w:left="180" w:hanging="180"/>
        <w:rPr>
          <w:rFonts w:eastAsia="Times New Roman"/>
          <w:sz w:val="24"/>
          <w:szCs w:val="24"/>
          <w:lang w:val="cy-GB"/>
        </w:rPr>
      </w:pPr>
      <w:r w:rsidRPr="00C25C30">
        <w:rPr>
          <w:rFonts w:eastAsia="Times New Roman"/>
          <w:sz w:val="24"/>
          <w:szCs w:val="24"/>
          <w:lang w:val="cy-GB"/>
        </w:rPr>
        <w:t xml:space="preserve">• </w:t>
      </w:r>
      <w:r w:rsidR="00866648">
        <w:rPr>
          <w:rFonts w:eastAsia="Times New Roman"/>
          <w:b/>
          <w:sz w:val="24"/>
          <w:szCs w:val="24"/>
          <w:lang w:val="cy-GB"/>
        </w:rPr>
        <w:t>Gweithio yn ystod y tymor</w:t>
      </w:r>
      <w:r w:rsidR="00866648">
        <w:rPr>
          <w:rFonts w:eastAsia="Times New Roman"/>
          <w:sz w:val="24"/>
          <w:szCs w:val="24"/>
          <w:lang w:val="cy-GB"/>
        </w:rPr>
        <w:t>. Nid yw gweithwyr yn gweithio yn ystod gwyliau’r ysgol a naill ai’n cymryd gwyliau taledig neu heb dâl neu cyfrifir eu cyflog pro-rata dros y flwyddyn gyfan.</w:t>
      </w:r>
      <w:r w:rsidRPr="00C25C30">
        <w:rPr>
          <w:rFonts w:eastAsia="Times New Roman"/>
          <w:sz w:val="24"/>
          <w:szCs w:val="24"/>
          <w:lang w:val="cy-GB"/>
        </w:rPr>
        <w:t xml:space="preserve"> </w:t>
      </w:r>
    </w:p>
    <w:p w14:paraId="1263FB99" w14:textId="77777777" w:rsidR="00282BFF" w:rsidRPr="00C25C30" w:rsidRDefault="00C159C3" w:rsidP="00282BFF">
      <w:pPr>
        <w:autoSpaceDE w:val="0"/>
        <w:autoSpaceDN w:val="0"/>
        <w:adjustRightInd w:val="0"/>
        <w:spacing w:after="0" w:line="240" w:lineRule="auto"/>
        <w:ind w:left="180" w:hanging="180"/>
        <w:rPr>
          <w:rFonts w:eastAsia="Times New Roman"/>
          <w:sz w:val="24"/>
          <w:szCs w:val="24"/>
          <w:lang w:val="cy-GB"/>
        </w:rPr>
      </w:pPr>
      <w:r>
        <w:rPr>
          <w:sz w:val="24"/>
          <w:szCs w:val="24"/>
          <w:lang w:val="cy-GB"/>
        </w:rPr>
        <w:t xml:space="preserve">• </w:t>
      </w:r>
      <w:r>
        <w:rPr>
          <w:b/>
          <w:bCs/>
          <w:sz w:val="24"/>
          <w:szCs w:val="24"/>
          <w:lang w:val="cy-GB"/>
        </w:rPr>
        <w:t xml:space="preserve">Cyfnewid shifftiau neu hunan-drefnu. </w:t>
      </w:r>
      <w:r>
        <w:rPr>
          <w:sz w:val="24"/>
          <w:szCs w:val="24"/>
          <w:lang w:val="cy-GB"/>
        </w:rPr>
        <w:t>Mae gweithwyr yn cytuno â shifftiau ymhlith eu hunain a thrafod gyda chydweithwyr pan fydd angen amser ffwrdd arnyn nhw gyda’r broses yn cael ei oruchwylio gan reolwyr.</w:t>
      </w:r>
    </w:p>
    <w:p w14:paraId="1263FB9A" w14:textId="77777777" w:rsidR="00282BFF" w:rsidRPr="0083057E" w:rsidRDefault="00282BFF" w:rsidP="00282BFF">
      <w:pPr>
        <w:autoSpaceDE w:val="0"/>
        <w:autoSpaceDN w:val="0"/>
        <w:adjustRightInd w:val="0"/>
        <w:spacing w:after="0" w:line="240" w:lineRule="auto"/>
        <w:ind w:left="180" w:hanging="180"/>
        <w:rPr>
          <w:rFonts w:eastAsia="Times New Roman"/>
          <w:sz w:val="24"/>
          <w:szCs w:val="24"/>
          <w:lang w:val="cy-GB"/>
        </w:rPr>
      </w:pPr>
      <w:r w:rsidRPr="00C25C30">
        <w:rPr>
          <w:rFonts w:eastAsia="Times New Roman"/>
          <w:sz w:val="24"/>
          <w:szCs w:val="24"/>
          <w:lang w:val="cy-GB"/>
        </w:rPr>
        <w:t xml:space="preserve">• </w:t>
      </w:r>
      <w:r w:rsidR="0083057E">
        <w:rPr>
          <w:rFonts w:eastAsia="Times New Roman"/>
          <w:b/>
          <w:sz w:val="24"/>
          <w:szCs w:val="24"/>
          <w:lang w:val="cy-GB"/>
        </w:rPr>
        <w:t xml:space="preserve">Darwahanu oriau. </w:t>
      </w:r>
      <w:r w:rsidR="0083057E">
        <w:rPr>
          <w:rFonts w:eastAsia="Times New Roman"/>
          <w:sz w:val="24"/>
          <w:szCs w:val="24"/>
          <w:lang w:val="cy-GB"/>
        </w:rPr>
        <w:t>Mae gan weithwyr amser dechrau a gorffen amrywiol.</w:t>
      </w:r>
    </w:p>
    <w:p w14:paraId="1263FB9B" w14:textId="77777777" w:rsidR="00282BFF" w:rsidRPr="0020657A" w:rsidRDefault="00C159C3" w:rsidP="00282BFF">
      <w:pPr>
        <w:autoSpaceDE w:val="0"/>
        <w:autoSpaceDN w:val="0"/>
        <w:adjustRightInd w:val="0"/>
        <w:spacing w:after="0" w:line="240" w:lineRule="auto"/>
        <w:ind w:left="180" w:hanging="180"/>
        <w:rPr>
          <w:rFonts w:eastAsia="Times New Roman"/>
          <w:sz w:val="24"/>
          <w:szCs w:val="24"/>
          <w:lang w:val="cy-GB"/>
        </w:rPr>
      </w:pPr>
      <w:r>
        <w:rPr>
          <w:sz w:val="24"/>
          <w:szCs w:val="24"/>
          <w:lang w:val="cy-GB"/>
        </w:rPr>
        <w:t xml:space="preserve">• </w:t>
      </w:r>
      <w:r>
        <w:rPr>
          <w:b/>
          <w:bCs/>
          <w:sz w:val="24"/>
          <w:szCs w:val="24"/>
          <w:lang w:val="cy-GB"/>
        </w:rPr>
        <w:t xml:space="preserve">Oriau cywasgedig. </w:t>
      </w:r>
      <w:r>
        <w:rPr>
          <w:sz w:val="24"/>
          <w:szCs w:val="24"/>
          <w:lang w:val="cy-GB"/>
        </w:rPr>
        <w:t>Mae gweithwyr yn gweithio eu holl oriau dros lai o ddiwrnodau gwaith ee mae pythefnos os ddeg diwrnod yn cael eu cywasgu i bythefnos naw diwrnod.</w:t>
      </w:r>
    </w:p>
    <w:p w14:paraId="1263FB9C" w14:textId="77777777" w:rsidR="00282BFF" w:rsidRPr="00C25C30" w:rsidRDefault="00C159C3" w:rsidP="00282BFF">
      <w:pPr>
        <w:autoSpaceDE w:val="0"/>
        <w:autoSpaceDN w:val="0"/>
        <w:adjustRightInd w:val="0"/>
        <w:spacing w:after="0" w:line="240" w:lineRule="auto"/>
        <w:ind w:left="180" w:hanging="180"/>
        <w:rPr>
          <w:rFonts w:eastAsia="Times New Roman"/>
          <w:sz w:val="24"/>
          <w:szCs w:val="24"/>
          <w:lang w:val="cy-GB"/>
        </w:rPr>
      </w:pPr>
      <w:r>
        <w:rPr>
          <w:sz w:val="24"/>
          <w:szCs w:val="24"/>
          <w:lang w:val="cy-GB"/>
        </w:rPr>
        <w:t xml:space="preserve">• </w:t>
      </w:r>
      <w:r>
        <w:rPr>
          <w:b/>
          <w:bCs/>
          <w:sz w:val="24"/>
          <w:szCs w:val="24"/>
          <w:lang w:val="cy-GB"/>
        </w:rPr>
        <w:t xml:space="preserve">Oriau blynyddol. </w:t>
      </w:r>
      <w:r>
        <w:rPr>
          <w:sz w:val="24"/>
          <w:szCs w:val="24"/>
          <w:lang w:val="cy-GB"/>
        </w:rPr>
        <w:t>Cyfrifir oriau gweithwyr dros flwyddyn gyfan ac yna’u rhannu’n ‘shifftiau sefydlog’ a ‘shifftiau wrth gefn’ y gellir cytuno arnynt yn fwy hyblyg.</w:t>
      </w:r>
    </w:p>
    <w:p w14:paraId="1263FB9D" w14:textId="77777777" w:rsidR="00282BFF" w:rsidRPr="00C25C30" w:rsidRDefault="00282BFF" w:rsidP="00282BFF">
      <w:pPr>
        <w:autoSpaceDE w:val="0"/>
        <w:autoSpaceDN w:val="0"/>
        <w:adjustRightInd w:val="0"/>
        <w:spacing w:after="0" w:line="240" w:lineRule="auto"/>
        <w:rPr>
          <w:rFonts w:eastAsia="Times New Roman"/>
          <w:color w:val="231F20"/>
          <w:sz w:val="24"/>
          <w:szCs w:val="24"/>
          <w:lang w:val="cy-GB"/>
        </w:rPr>
      </w:pPr>
    </w:p>
    <w:p w14:paraId="1263FB9E" w14:textId="77777777" w:rsidR="00282BFF" w:rsidRPr="00C25C30" w:rsidRDefault="0020657A" w:rsidP="00282BFF">
      <w:pPr>
        <w:spacing w:after="0" w:line="240" w:lineRule="auto"/>
        <w:rPr>
          <w:rFonts w:eastAsia="Times New Roman"/>
          <w:sz w:val="24"/>
          <w:szCs w:val="24"/>
          <w:lang w:val="cy-GB"/>
        </w:rPr>
      </w:pPr>
      <w:r>
        <w:rPr>
          <w:rFonts w:eastAsia="Times New Roman"/>
          <w:color w:val="231F20"/>
          <w:sz w:val="24"/>
          <w:szCs w:val="24"/>
          <w:lang w:val="cy-GB"/>
        </w:rPr>
        <w:t>Gall gweithwyr sydd wedi gweithio i’r Cwmni/Sefydliad am o leiaf 26 wythnos wneud cais am</w:t>
      </w:r>
      <w:r w:rsidR="004D5D99">
        <w:rPr>
          <w:rFonts w:eastAsia="Times New Roman"/>
          <w:color w:val="231F20"/>
          <w:sz w:val="24"/>
          <w:szCs w:val="24"/>
          <w:lang w:val="cy-GB"/>
        </w:rPr>
        <w:t xml:space="preserve"> weithio hyblyg. Os cytunir byddai’n arwain at newid parhaol i’w telerau ac amodau. Dim ond un cais sy’n cael ei ganiatáu mewn blwyddyn. Gall y Cwmni/Sefydliad wrthod cais, ond bydd yn rhoi rhesymau busnes da i’r gweithiwr o restr benodol sydd wedi’i nodi yn y gyfraith. Gall gweithwyr apelio yn erbyn y penderfyniad hwn. Am ragor o wybodaeth, cyfeiriwch at y Polisi Gweithio Hyblyg.</w:t>
      </w:r>
    </w:p>
    <w:p w14:paraId="1263FB9F" w14:textId="77777777" w:rsidR="00282BFF" w:rsidRPr="00C25C30" w:rsidRDefault="00282BFF" w:rsidP="00282BFF">
      <w:pPr>
        <w:spacing w:after="0" w:line="240" w:lineRule="auto"/>
        <w:rPr>
          <w:rFonts w:eastAsia="Times New Roman"/>
          <w:sz w:val="24"/>
          <w:szCs w:val="24"/>
          <w:lang w:val="cy-GB"/>
        </w:rPr>
      </w:pPr>
    </w:p>
    <w:p w14:paraId="1263FBA0" w14:textId="77777777" w:rsidR="00282BFF" w:rsidRPr="00C25C30" w:rsidRDefault="004D5D99" w:rsidP="00282BFF">
      <w:pPr>
        <w:autoSpaceDE w:val="0"/>
        <w:autoSpaceDN w:val="0"/>
        <w:adjustRightInd w:val="0"/>
        <w:spacing w:after="0" w:line="240" w:lineRule="auto"/>
        <w:rPr>
          <w:rFonts w:eastAsia="Times New Roman"/>
          <w:color w:val="231F20"/>
          <w:sz w:val="24"/>
          <w:szCs w:val="24"/>
          <w:lang w:val="cy-GB"/>
        </w:rPr>
      </w:pPr>
      <w:r>
        <w:rPr>
          <w:rFonts w:eastAsia="Times New Roman"/>
          <w:color w:val="231F20"/>
          <w:sz w:val="24"/>
          <w:szCs w:val="24"/>
          <w:lang w:val="cy-GB"/>
        </w:rPr>
        <w:t>Dylai gweithwyr a rheolwyr llinell ystyried a allai cyfnod treial helpu – mae hyn yn rhoi cyfle i’r ddau barti – heb ymrwymiad – i brofi’r patrwm gweithio hyblyg a awgrymir i weld pa effaith sydd ganddo ar y busnes a’r gweithiwr.</w:t>
      </w:r>
    </w:p>
    <w:p w14:paraId="1263FBA1" w14:textId="77777777" w:rsidR="00282BFF" w:rsidRPr="00C25C30" w:rsidRDefault="00282BFF" w:rsidP="00282BFF">
      <w:pPr>
        <w:autoSpaceDE w:val="0"/>
        <w:autoSpaceDN w:val="0"/>
        <w:adjustRightInd w:val="0"/>
        <w:spacing w:after="0" w:line="240" w:lineRule="auto"/>
        <w:rPr>
          <w:rFonts w:eastAsia="Times New Roman"/>
          <w:color w:val="231F20"/>
          <w:sz w:val="24"/>
          <w:szCs w:val="24"/>
          <w:lang w:val="cy-GB"/>
        </w:rPr>
      </w:pPr>
    </w:p>
    <w:p w14:paraId="1263FBA2" w14:textId="77777777" w:rsidR="00282BFF" w:rsidRDefault="005001F4" w:rsidP="00282BFF">
      <w:pPr>
        <w:autoSpaceDE w:val="0"/>
        <w:autoSpaceDN w:val="0"/>
        <w:adjustRightInd w:val="0"/>
        <w:spacing w:after="0" w:line="240" w:lineRule="auto"/>
        <w:rPr>
          <w:rFonts w:eastAsia="Times New Roman"/>
          <w:color w:val="231F20"/>
          <w:sz w:val="24"/>
          <w:szCs w:val="24"/>
          <w:lang w:val="cy-GB"/>
        </w:rPr>
      </w:pPr>
      <w:r>
        <w:rPr>
          <w:rFonts w:eastAsia="Times New Roman"/>
          <w:color w:val="231F20"/>
          <w:sz w:val="24"/>
          <w:szCs w:val="24"/>
          <w:lang w:val="cy-GB"/>
        </w:rPr>
        <w:t>Dylai rheolwyr llinell hefyd ystyried trefniadau anffurfiol megis defnyddio ffôn neu amser/lle preifat i wneud galwadau, yn y gwaith, mewn cysylltiad â’u rôl fel gofalwr neu le parcio ceir (gweler hefyd Cefnogaeth Arall i ofalwyr)</w:t>
      </w:r>
    </w:p>
    <w:p w14:paraId="1263FBA3" w14:textId="77777777" w:rsidR="00282BFF" w:rsidRPr="00C25C30" w:rsidRDefault="00282BFF" w:rsidP="00282BFF">
      <w:pPr>
        <w:autoSpaceDE w:val="0"/>
        <w:autoSpaceDN w:val="0"/>
        <w:adjustRightInd w:val="0"/>
        <w:spacing w:after="0" w:line="240" w:lineRule="auto"/>
        <w:rPr>
          <w:rFonts w:eastAsia="Times New Roman"/>
          <w:color w:val="231F20"/>
          <w:sz w:val="24"/>
          <w:szCs w:val="24"/>
          <w:lang w:val="cy-GB"/>
        </w:rPr>
      </w:pPr>
    </w:p>
    <w:p w14:paraId="1263FBA4" w14:textId="77777777" w:rsidR="00282BFF" w:rsidRPr="00C25C30" w:rsidRDefault="00C25C30" w:rsidP="00282BFF">
      <w:pPr>
        <w:spacing w:after="0" w:line="240" w:lineRule="auto"/>
        <w:rPr>
          <w:rFonts w:eastAsia="Times New Roman"/>
          <w:b/>
          <w:sz w:val="24"/>
          <w:szCs w:val="24"/>
          <w:lang w:val="cy-GB"/>
        </w:rPr>
      </w:pPr>
      <w:r w:rsidRPr="00C25C30">
        <w:rPr>
          <w:rFonts w:eastAsia="Times New Roman"/>
          <w:b/>
          <w:sz w:val="24"/>
          <w:szCs w:val="24"/>
          <w:lang w:val="cy-GB"/>
        </w:rPr>
        <w:t>Sefyllfaoedd argyfwng</w:t>
      </w:r>
    </w:p>
    <w:p w14:paraId="1263FBA5" w14:textId="77777777" w:rsidR="00282BFF" w:rsidRPr="00C25C30" w:rsidRDefault="005001F4" w:rsidP="00282BFF">
      <w:pPr>
        <w:spacing w:after="0" w:line="240" w:lineRule="auto"/>
        <w:rPr>
          <w:rFonts w:eastAsia="Times New Roman"/>
          <w:sz w:val="24"/>
          <w:szCs w:val="24"/>
          <w:lang w:val="cy-GB"/>
        </w:rPr>
      </w:pPr>
      <w:r>
        <w:rPr>
          <w:rFonts w:eastAsia="Times New Roman"/>
          <w:sz w:val="24"/>
          <w:szCs w:val="24"/>
          <w:lang w:val="cy-GB"/>
        </w:rPr>
        <w:t>Mae’r Cwmni/Sefydliad yn cydnabod na all gweithwyr â chyfrifoldebau gofalu bob amser gynllunio ymlaen llaw – gall damweiniau neu afiechydon ddigwydd heb rybudd a gall trefniadau gofal chwalu yn annisgwyl. Felly, mae absenoldeb brys yn bwysig i ofalwyr, y gellir eu galw gartref ar fyr rybudd ar adegau o’r fath. Mae gan bob gofa</w:t>
      </w:r>
      <w:r w:rsidR="005A1DF9">
        <w:rPr>
          <w:rFonts w:eastAsia="Times New Roman"/>
          <w:sz w:val="24"/>
          <w:szCs w:val="24"/>
          <w:lang w:val="cy-GB"/>
        </w:rPr>
        <w:t>lwr yr hawl i gymryd amser i ffwrdd er mwyn bodloni anghenion sydyn yr unigolyn y maent yn gofalu amdanynt.</w:t>
      </w:r>
    </w:p>
    <w:p w14:paraId="1263FBA6" w14:textId="77777777" w:rsidR="00282BFF" w:rsidRPr="00C25C30" w:rsidRDefault="00282BFF" w:rsidP="00282BFF">
      <w:pPr>
        <w:spacing w:after="0" w:line="240" w:lineRule="auto"/>
        <w:rPr>
          <w:rFonts w:eastAsia="Times New Roman"/>
          <w:sz w:val="24"/>
          <w:szCs w:val="24"/>
          <w:lang w:val="cy-GB"/>
        </w:rPr>
      </w:pPr>
    </w:p>
    <w:p w14:paraId="1263FBA7" w14:textId="77777777" w:rsidR="00282BFF" w:rsidRPr="00C25C30" w:rsidRDefault="00C159C3" w:rsidP="00282BFF">
      <w:pPr>
        <w:spacing w:after="0" w:line="240" w:lineRule="auto"/>
        <w:rPr>
          <w:rFonts w:eastAsia="Times New Roman"/>
          <w:sz w:val="24"/>
          <w:szCs w:val="24"/>
          <w:lang w:val="cy-GB"/>
        </w:rPr>
      </w:pPr>
      <w:r>
        <w:rPr>
          <w:sz w:val="24"/>
          <w:szCs w:val="24"/>
          <w:lang w:val="cy-GB"/>
        </w:rPr>
        <w:t>Mae gan bob gweithiwr hawl statudol i gymryd “amser rhesymol i ffwrdd” i ddelio â sefyllfaoedd annisgwyl sy’n cynnwys dibynnydd. Rhaid i weithwyr hysbysu eu rheolwr llinell cyn gynted â phosibl ar ôl i’r argyfwng ddigwydd. Telir yr absenoldeb brys hwn yn ôl disgresiwn y rheolwr llinell (defnyddiwch/dileu fel y bo’n briodol).</w:t>
      </w:r>
    </w:p>
    <w:p w14:paraId="1263FBA8" w14:textId="77777777" w:rsidR="00282BFF" w:rsidRPr="00C25C30" w:rsidRDefault="00282BFF" w:rsidP="00282BFF">
      <w:pPr>
        <w:autoSpaceDE w:val="0"/>
        <w:autoSpaceDN w:val="0"/>
        <w:adjustRightInd w:val="0"/>
        <w:spacing w:after="0" w:line="240" w:lineRule="auto"/>
        <w:rPr>
          <w:rFonts w:eastAsia="Times New Roman"/>
          <w:color w:val="231F20"/>
          <w:sz w:val="24"/>
          <w:szCs w:val="24"/>
          <w:lang w:val="cy-GB"/>
        </w:rPr>
      </w:pPr>
    </w:p>
    <w:p w14:paraId="1263FBA9" w14:textId="77777777" w:rsidR="00282BFF" w:rsidRPr="00C25C30" w:rsidRDefault="005A1DF9" w:rsidP="00282BFF">
      <w:pPr>
        <w:autoSpaceDE w:val="0"/>
        <w:autoSpaceDN w:val="0"/>
        <w:adjustRightInd w:val="0"/>
        <w:spacing w:after="0" w:line="240" w:lineRule="auto"/>
        <w:rPr>
          <w:rFonts w:eastAsia="Times New Roman"/>
          <w:color w:val="000000"/>
          <w:sz w:val="24"/>
          <w:szCs w:val="24"/>
          <w:lang w:val="cy-GB"/>
        </w:rPr>
      </w:pPr>
      <w:r>
        <w:rPr>
          <w:rFonts w:eastAsia="Times New Roman"/>
          <w:color w:val="000000"/>
          <w:sz w:val="24"/>
          <w:szCs w:val="24"/>
          <w:lang w:val="cy-GB"/>
        </w:rPr>
        <w:t>Mae dibynnydd yn cynnwys gŵr, gwraig neu bartner, plentyn neu riant, neu rywun sy’n byw gyda hwy fel rhan o’u teulu. Gall eraill sy’n dibynnu arnynt am help mewn argyfwng fod yn gymwys hefyd.</w:t>
      </w:r>
    </w:p>
    <w:p w14:paraId="1263FBAA" w14:textId="77777777" w:rsidR="00282BFF" w:rsidRPr="00C25C30" w:rsidRDefault="00282BFF" w:rsidP="00282BFF">
      <w:pPr>
        <w:autoSpaceDE w:val="0"/>
        <w:autoSpaceDN w:val="0"/>
        <w:adjustRightInd w:val="0"/>
        <w:spacing w:after="0" w:line="240" w:lineRule="auto"/>
        <w:rPr>
          <w:rFonts w:eastAsia="Times New Roman"/>
          <w:sz w:val="24"/>
          <w:szCs w:val="24"/>
          <w:lang w:val="cy-GB"/>
        </w:rPr>
      </w:pPr>
    </w:p>
    <w:p w14:paraId="1263FBAB" w14:textId="77777777" w:rsidR="00282BFF" w:rsidRPr="00C25C30" w:rsidRDefault="005A1DF9" w:rsidP="00282BFF">
      <w:pPr>
        <w:autoSpaceDE w:val="0"/>
        <w:autoSpaceDN w:val="0"/>
        <w:adjustRightInd w:val="0"/>
        <w:spacing w:after="0" w:line="240" w:lineRule="auto"/>
        <w:rPr>
          <w:rFonts w:eastAsia="Times New Roman"/>
          <w:sz w:val="24"/>
          <w:szCs w:val="24"/>
          <w:lang w:val="cy-GB"/>
        </w:rPr>
      </w:pPr>
      <w:r>
        <w:rPr>
          <w:rFonts w:eastAsia="Times New Roman"/>
          <w:sz w:val="24"/>
          <w:szCs w:val="24"/>
          <w:lang w:val="cy-GB"/>
        </w:rPr>
        <w:t>Y sefyllfaoedd lle gellid cymryd absenoldeb brys yw:</w:t>
      </w:r>
    </w:p>
    <w:p w14:paraId="1263FBAC" w14:textId="77777777" w:rsidR="00282BFF" w:rsidRPr="00C25C30" w:rsidRDefault="00C159C3" w:rsidP="00282BFF">
      <w:pPr>
        <w:pStyle w:val="ListParagraph"/>
        <w:numPr>
          <w:ilvl w:val="0"/>
          <w:numId w:val="1"/>
        </w:numPr>
        <w:tabs>
          <w:tab w:val="left" w:pos="360"/>
        </w:tabs>
        <w:autoSpaceDE w:val="0"/>
        <w:autoSpaceDN w:val="0"/>
        <w:adjustRightInd w:val="0"/>
        <w:spacing w:after="0" w:line="240" w:lineRule="auto"/>
        <w:rPr>
          <w:rFonts w:eastAsia="Times New Roman"/>
          <w:sz w:val="24"/>
          <w:szCs w:val="24"/>
          <w:lang w:val="cy-GB"/>
        </w:rPr>
      </w:pPr>
      <w:r>
        <w:rPr>
          <w:sz w:val="24"/>
          <w:szCs w:val="24"/>
          <w:lang w:val="cy-GB"/>
        </w:rPr>
        <w:t>amhariad neu fethiant yn y trefniadau gofal</w:t>
      </w:r>
    </w:p>
    <w:p w14:paraId="1263FBAD" w14:textId="77777777" w:rsidR="00282BFF" w:rsidRPr="00C25C30" w:rsidRDefault="00C159C3" w:rsidP="00282BFF">
      <w:pPr>
        <w:pStyle w:val="ListParagraph"/>
        <w:numPr>
          <w:ilvl w:val="0"/>
          <w:numId w:val="1"/>
        </w:numPr>
        <w:tabs>
          <w:tab w:val="left" w:pos="360"/>
        </w:tabs>
        <w:autoSpaceDE w:val="0"/>
        <w:autoSpaceDN w:val="0"/>
        <w:adjustRightInd w:val="0"/>
        <w:spacing w:after="0" w:line="240" w:lineRule="auto"/>
        <w:rPr>
          <w:rFonts w:eastAsia="Times New Roman"/>
          <w:sz w:val="24"/>
          <w:szCs w:val="24"/>
          <w:lang w:val="cy-GB"/>
        </w:rPr>
      </w:pPr>
      <w:r>
        <w:rPr>
          <w:sz w:val="24"/>
          <w:szCs w:val="24"/>
          <w:lang w:val="cy-GB"/>
        </w:rPr>
        <w:t>pan fydd dibynnydd yn disgyn yn sâl, wedi cael eu hymosod neu mewn damwain (gan gynnwys pan fo’r person yn cael ei niweidio neu yn ofidus yn hytrach na’i anafu’n gorfforol)</w:t>
      </w:r>
    </w:p>
    <w:p w14:paraId="1263FBAE" w14:textId="77777777" w:rsidR="00282BFF" w:rsidRPr="00C25C30" w:rsidRDefault="000572DC" w:rsidP="00282BFF">
      <w:pPr>
        <w:pStyle w:val="ListParagraph"/>
        <w:numPr>
          <w:ilvl w:val="0"/>
          <w:numId w:val="1"/>
        </w:numPr>
        <w:tabs>
          <w:tab w:val="left" w:pos="360"/>
        </w:tabs>
        <w:autoSpaceDE w:val="0"/>
        <w:autoSpaceDN w:val="0"/>
        <w:adjustRightInd w:val="0"/>
        <w:spacing w:after="0" w:line="240" w:lineRule="auto"/>
        <w:rPr>
          <w:rFonts w:eastAsia="Times New Roman"/>
          <w:sz w:val="24"/>
          <w:szCs w:val="24"/>
          <w:lang w:val="cy-GB"/>
        </w:rPr>
      </w:pPr>
      <w:r>
        <w:rPr>
          <w:rFonts w:eastAsia="Times New Roman"/>
          <w:sz w:val="24"/>
          <w:szCs w:val="24"/>
          <w:lang w:val="cy-GB"/>
        </w:rPr>
        <w:t xml:space="preserve">i wneud trefniadau tymor hwy ar gyfer dibynnydd sy’n sâl neu wedi ei anafu (ond nid i ddarparu gofal hirdymor eu hunain) </w:t>
      </w:r>
    </w:p>
    <w:p w14:paraId="1263FBAF" w14:textId="77777777" w:rsidR="00282BFF" w:rsidRPr="00C25C30" w:rsidRDefault="000572DC" w:rsidP="00282BFF">
      <w:pPr>
        <w:pStyle w:val="ListParagraph"/>
        <w:numPr>
          <w:ilvl w:val="0"/>
          <w:numId w:val="1"/>
        </w:numPr>
        <w:tabs>
          <w:tab w:val="left" w:pos="360"/>
        </w:tabs>
        <w:autoSpaceDE w:val="0"/>
        <w:autoSpaceDN w:val="0"/>
        <w:adjustRightInd w:val="0"/>
        <w:spacing w:after="0" w:line="240" w:lineRule="auto"/>
        <w:rPr>
          <w:rFonts w:eastAsia="Times New Roman"/>
          <w:sz w:val="24"/>
          <w:szCs w:val="24"/>
          <w:lang w:val="cy-GB"/>
        </w:rPr>
      </w:pPr>
      <w:r>
        <w:rPr>
          <w:rFonts w:eastAsia="Times New Roman"/>
          <w:sz w:val="24"/>
          <w:szCs w:val="24"/>
          <w:lang w:val="cy-GB"/>
        </w:rPr>
        <w:t>i ddelio â digwyddiad sy’n ymwneud â phlentyn yn ystod oriau ysgol</w:t>
      </w:r>
    </w:p>
    <w:p w14:paraId="1263FBB0" w14:textId="77777777" w:rsidR="00282BFF" w:rsidRPr="00C25C30" w:rsidRDefault="000572DC" w:rsidP="00282BFF">
      <w:pPr>
        <w:pStyle w:val="ListParagraph"/>
        <w:numPr>
          <w:ilvl w:val="0"/>
          <w:numId w:val="1"/>
        </w:numPr>
        <w:spacing w:after="0" w:line="240" w:lineRule="auto"/>
        <w:rPr>
          <w:rFonts w:eastAsia="Times New Roman"/>
          <w:sz w:val="24"/>
          <w:szCs w:val="24"/>
          <w:lang w:val="cy-GB"/>
        </w:rPr>
      </w:pPr>
      <w:r>
        <w:rPr>
          <w:rFonts w:eastAsia="Times New Roman"/>
          <w:sz w:val="24"/>
          <w:szCs w:val="24"/>
          <w:lang w:val="cy-GB"/>
        </w:rPr>
        <w:t>i ddelio â marwolaeth dibynnydd.</w:t>
      </w:r>
    </w:p>
    <w:p w14:paraId="1263FBB1" w14:textId="77777777" w:rsidR="00282BFF" w:rsidRPr="00C25C30" w:rsidRDefault="00282BFF" w:rsidP="00282BFF">
      <w:pPr>
        <w:spacing w:after="0" w:line="240" w:lineRule="auto"/>
        <w:rPr>
          <w:rFonts w:eastAsia="Times New Roman"/>
          <w:sz w:val="24"/>
          <w:szCs w:val="24"/>
          <w:lang w:val="cy-GB"/>
        </w:rPr>
      </w:pPr>
    </w:p>
    <w:p w14:paraId="1263FBB2" w14:textId="77777777" w:rsidR="00282BFF" w:rsidRPr="00C25C30" w:rsidRDefault="00C25C30" w:rsidP="00282BFF">
      <w:pPr>
        <w:spacing w:after="0" w:line="240" w:lineRule="auto"/>
        <w:rPr>
          <w:rFonts w:eastAsia="Times New Roman"/>
          <w:sz w:val="24"/>
          <w:szCs w:val="24"/>
          <w:lang w:val="cy-GB"/>
        </w:rPr>
      </w:pPr>
      <w:r w:rsidRPr="00C25C30">
        <w:rPr>
          <w:rFonts w:eastAsia="Times New Roman"/>
          <w:b/>
          <w:sz w:val="24"/>
          <w:szCs w:val="24"/>
          <w:lang w:val="cy-GB"/>
        </w:rPr>
        <w:t>Absenoldeb Gofalwyr</w:t>
      </w:r>
      <w:r w:rsidR="00282BFF" w:rsidRPr="00C25C30">
        <w:rPr>
          <w:rFonts w:eastAsia="Times New Roman"/>
          <w:sz w:val="24"/>
          <w:szCs w:val="24"/>
          <w:lang w:val="cy-GB"/>
        </w:rPr>
        <w:t>(</w:t>
      </w:r>
      <w:r w:rsidR="000572DC">
        <w:rPr>
          <w:rFonts w:eastAsia="Times New Roman"/>
          <w:sz w:val="24"/>
          <w:szCs w:val="24"/>
          <w:lang w:val="cy-GB"/>
        </w:rPr>
        <w:t>defnyddio</w:t>
      </w:r>
      <w:r w:rsidR="00282BFF" w:rsidRPr="00C25C30">
        <w:rPr>
          <w:rFonts w:eastAsia="Times New Roman"/>
          <w:sz w:val="24"/>
          <w:szCs w:val="24"/>
          <w:lang w:val="cy-GB"/>
        </w:rPr>
        <w:t>/</w:t>
      </w:r>
      <w:r w:rsidR="000572DC">
        <w:rPr>
          <w:rFonts w:eastAsia="Times New Roman"/>
          <w:sz w:val="24"/>
          <w:szCs w:val="24"/>
          <w:lang w:val="cy-GB"/>
        </w:rPr>
        <w:t>dileu fel y bo’n briodol</w:t>
      </w:r>
      <w:r w:rsidR="00282BFF" w:rsidRPr="00C25C30">
        <w:rPr>
          <w:rFonts w:eastAsia="Times New Roman"/>
          <w:sz w:val="24"/>
          <w:szCs w:val="24"/>
          <w:lang w:val="cy-GB"/>
        </w:rPr>
        <w:t>)</w:t>
      </w:r>
    </w:p>
    <w:p w14:paraId="1263FBB3" w14:textId="77777777" w:rsidR="00282BFF" w:rsidRPr="00C25C30" w:rsidRDefault="00C159C3" w:rsidP="00282BFF">
      <w:pPr>
        <w:spacing w:after="0" w:line="240" w:lineRule="auto"/>
        <w:rPr>
          <w:rFonts w:eastAsia="Times New Roman"/>
          <w:sz w:val="24"/>
          <w:szCs w:val="24"/>
          <w:lang w:val="cy-GB"/>
        </w:rPr>
      </w:pPr>
      <w:r>
        <w:rPr>
          <w:sz w:val="24"/>
          <w:szCs w:val="24"/>
          <w:lang w:val="cy-GB"/>
        </w:rPr>
        <w:t>Mae’r Cwmni/Sefydliad yn cydnabod y gall fod angen mwy o amser ar weithwyr gydag ymrwymiadau gofalu i ddelio ag apwyntiadau meddygol/rhyddhau o’r ysbyty ac ati.</w:t>
      </w:r>
    </w:p>
    <w:p w14:paraId="1263FBB4" w14:textId="77777777" w:rsidR="00282BFF" w:rsidRPr="00C25C30" w:rsidRDefault="00282BFF" w:rsidP="00282BFF">
      <w:pPr>
        <w:spacing w:after="0" w:line="240" w:lineRule="auto"/>
        <w:rPr>
          <w:rFonts w:eastAsia="Times New Roman"/>
          <w:sz w:val="24"/>
          <w:szCs w:val="24"/>
          <w:lang w:val="cy-GB"/>
        </w:rPr>
      </w:pPr>
    </w:p>
    <w:p w14:paraId="1263FBB5" w14:textId="77777777" w:rsidR="00282BFF" w:rsidRPr="00C25C30" w:rsidRDefault="00C159C3" w:rsidP="00282BFF">
      <w:pPr>
        <w:spacing w:after="0" w:line="240" w:lineRule="auto"/>
        <w:rPr>
          <w:rFonts w:eastAsia="Times New Roman"/>
          <w:sz w:val="24"/>
          <w:szCs w:val="24"/>
          <w:lang w:val="cy-GB"/>
        </w:rPr>
      </w:pPr>
      <w:r>
        <w:rPr>
          <w:sz w:val="24"/>
          <w:szCs w:val="24"/>
          <w:lang w:val="cy-GB"/>
        </w:rPr>
        <w:t xml:space="preserve">Dylai gweithwyr drafod gyda rheolwyr llinell, ymlaen llaw, unrhyw wyliau y gallant </w:t>
      </w:r>
      <w:r w:rsidR="00FB5B3E">
        <w:rPr>
          <w:sz w:val="24"/>
          <w:szCs w:val="24"/>
          <w:lang w:val="cy-GB"/>
        </w:rPr>
        <w:t xml:space="preserve">eu </w:t>
      </w:r>
      <w:r>
        <w:rPr>
          <w:sz w:val="24"/>
          <w:szCs w:val="24"/>
          <w:lang w:val="cy-GB"/>
        </w:rPr>
        <w:t xml:space="preserve">disgwyl </w:t>
      </w:r>
      <w:r w:rsidR="00FB5B3E">
        <w:rPr>
          <w:sz w:val="24"/>
          <w:szCs w:val="24"/>
          <w:lang w:val="cy-GB"/>
        </w:rPr>
        <w:t xml:space="preserve">bo </w:t>
      </w:r>
      <w:r>
        <w:rPr>
          <w:sz w:val="24"/>
          <w:szCs w:val="24"/>
          <w:lang w:val="cy-GB"/>
        </w:rPr>
        <w:t>e</w:t>
      </w:r>
      <w:r w:rsidR="00FB5B3E">
        <w:rPr>
          <w:sz w:val="24"/>
          <w:szCs w:val="24"/>
          <w:lang w:val="cy-GB"/>
        </w:rPr>
        <w:t>u h</w:t>
      </w:r>
      <w:r>
        <w:rPr>
          <w:sz w:val="24"/>
          <w:szCs w:val="24"/>
          <w:lang w:val="cy-GB"/>
        </w:rPr>
        <w:t>angen ar gyfer eu hymrwymiadau gofal fel y gall rheolwyr ac aelodau eraill y tîm gynllunio gwaith, cyfarfodydd a gwyliau eraill o gwmpas y dyddiadau hynny.</w:t>
      </w:r>
    </w:p>
    <w:p w14:paraId="1263FBB6" w14:textId="77777777" w:rsidR="00282BFF" w:rsidRPr="00C25C30" w:rsidRDefault="00282BFF" w:rsidP="00282BFF">
      <w:pPr>
        <w:spacing w:after="0" w:line="240" w:lineRule="auto"/>
        <w:rPr>
          <w:rFonts w:eastAsia="Times New Roman"/>
          <w:sz w:val="24"/>
          <w:szCs w:val="24"/>
          <w:lang w:val="cy-GB"/>
        </w:rPr>
      </w:pPr>
    </w:p>
    <w:p w14:paraId="1263FBB7" w14:textId="77777777" w:rsidR="00282BFF" w:rsidRPr="00C25C30" w:rsidRDefault="000572DC" w:rsidP="00282BFF">
      <w:pPr>
        <w:spacing w:after="0" w:line="240" w:lineRule="auto"/>
        <w:rPr>
          <w:rFonts w:eastAsia="Times New Roman"/>
          <w:sz w:val="24"/>
          <w:szCs w:val="24"/>
          <w:lang w:val="cy-GB"/>
        </w:rPr>
      </w:pPr>
      <w:r>
        <w:rPr>
          <w:rFonts w:eastAsia="Times New Roman"/>
          <w:sz w:val="24"/>
          <w:szCs w:val="24"/>
          <w:lang w:val="cy-GB"/>
        </w:rPr>
        <w:t xml:space="preserve">Gellir </w:t>
      </w:r>
      <w:r w:rsidR="00FB5B3E">
        <w:rPr>
          <w:rFonts w:eastAsia="Times New Roman"/>
          <w:sz w:val="24"/>
          <w:szCs w:val="24"/>
          <w:lang w:val="cy-GB"/>
        </w:rPr>
        <w:t xml:space="preserve">drefnu </w:t>
      </w:r>
      <w:r>
        <w:rPr>
          <w:rFonts w:eastAsia="Times New Roman"/>
          <w:sz w:val="24"/>
          <w:szCs w:val="24"/>
          <w:lang w:val="cy-GB"/>
        </w:rPr>
        <w:t xml:space="preserve">rhai mathau o apwyntiadau meddygol ymlaen llaw a disgwylir i ofalwyr </w:t>
      </w:r>
      <w:r w:rsidR="001A7BED">
        <w:rPr>
          <w:rFonts w:eastAsia="Times New Roman"/>
          <w:sz w:val="24"/>
          <w:szCs w:val="24"/>
          <w:lang w:val="cy-GB"/>
        </w:rPr>
        <w:t xml:space="preserve">neilltuo’r rhain ar ddechrau neu ddiwedd y diwrnod gwaith, er mwyn lleihau’r amhariad yn y gwaith. Gyda chymeradwyaeth ymlaen llaw, gellir </w:t>
      </w:r>
      <w:r w:rsidR="00FB5B3E">
        <w:rPr>
          <w:rFonts w:eastAsia="Times New Roman"/>
          <w:sz w:val="24"/>
          <w:szCs w:val="24"/>
          <w:lang w:val="cy-GB"/>
        </w:rPr>
        <w:t>trefnu</w:t>
      </w:r>
      <w:r w:rsidR="001A7BED">
        <w:rPr>
          <w:rFonts w:eastAsia="Times New Roman"/>
          <w:sz w:val="24"/>
          <w:szCs w:val="24"/>
          <w:lang w:val="cy-GB"/>
        </w:rPr>
        <w:t xml:space="preserve"> amser i ffwrdd ar gyfer apwyntiadau a gynlluniwyd yn ddiweddarach fel arfer, fel amser hyblyg neu wyliau blynyddol.</w:t>
      </w:r>
    </w:p>
    <w:p w14:paraId="1263FBB8" w14:textId="77777777" w:rsidR="00282BFF" w:rsidRPr="00C25C30" w:rsidRDefault="00282BFF" w:rsidP="00282BFF">
      <w:pPr>
        <w:spacing w:after="0" w:line="240" w:lineRule="auto"/>
        <w:rPr>
          <w:rFonts w:eastAsia="Times New Roman"/>
          <w:sz w:val="24"/>
          <w:szCs w:val="24"/>
          <w:lang w:val="cy-GB"/>
        </w:rPr>
      </w:pPr>
    </w:p>
    <w:p w14:paraId="1263FBB9" w14:textId="77777777" w:rsidR="00282BFF" w:rsidRPr="00C25C30" w:rsidRDefault="00C159C3" w:rsidP="00282BFF">
      <w:pPr>
        <w:spacing w:after="0" w:line="240" w:lineRule="auto"/>
        <w:rPr>
          <w:rFonts w:eastAsia="Times New Roman"/>
          <w:sz w:val="24"/>
          <w:szCs w:val="24"/>
          <w:lang w:val="cy-GB"/>
        </w:rPr>
      </w:pPr>
      <w:r>
        <w:rPr>
          <w:sz w:val="24"/>
          <w:szCs w:val="24"/>
          <w:lang w:val="cy-GB"/>
        </w:rPr>
        <w:t>Mae’r Cwmni/Sefydliad yn cydnabod y bydd angen i weithwyr â chyfrifoldebau gofalu gael trefniadau gwyliau hyblyg yn ogystal â threfniadau gweithio hyblyg er mwyn rheoli pob agwedd ar eu rôl gofalu. Felly, mae’n darparu’r opsiynau gwyliau arbennig canlynol y dylid eu trafod gyda’r rheolwr llinell:</w:t>
      </w:r>
    </w:p>
    <w:p w14:paraId="1263FBBA" w14:textId="77777777" w:rsidR="00282BFF" w:rsidRPr="00C25C30" w:rsidRDefault="00282BFF" w:rsidP="00282BFF">
      <w:pPr>
        <w:spacing w:after="0" w:line="240" w:lineRule="auto"/>
        <w:rPr>
          <w:rFonts w:eastAsia="Times New Roman"/>
          <w:sz w:val="24"/>
          <w:szCs w:val="24"/>
          <w:lang w:val="cy-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4775"/>
      </w:tblGrid>
      <w:tr w:rsidR="00456E46" w14:paraId="1263FBC3" w14:textId="77777777" w:rsidTr="00456E46">
        <w:tc>
          <w:tcPr>
            <w:tcW w:w="4774" w:type="dxa"/>
          </w:tcPr>
          <w:p w14:paraId="1263FBBB" w14:textId="77777777" w:rsidR="00456E46" w:rsidRPr="00C25C30" w:rsidRDefault="00456E46" w:rsidP="00456E46">
            <w:pPr>
              <w:rPr>
                <w:rFonts w:eastAsia="Times New Roman"/>
                <w:sz w:val="24"/>
                <w:szCs w:val="24"/>
                <w:lang w:val="cy-GB"/>
              </w:rPr>
            </w:pPr>
            <w:r>
              <w:rPr>
                <w:rFonts w:eastAsia="Times New Roman"/>
                <w:sz w:val="24"/>
                <w:szCs w:val="24"/>
                <w:lang w:val="cy-GB"/>
              </w:rPr>
              <w:t>Absenoldeb brys â thâl</w:t>
            </w:r>
          </w:p>
          <w:p w14:paraId="1263FBBC" w14:textId="77777777" w:rsidR="00456E46" w:rsidRPr="00C25C30" w:rsidRDefault="00456E46" w:rsidP="00456E46">
            <w:pPr>
              <w:rPr>
                <w:rFonts w:eastAsia="Times New Roman"/>
                <w:sz w:val="24"/>
                <w:szCs w:val="24"/>
                <w:lang w:val="cy-GB"/>
              </w:rPr>
            </w:pPr>
            <w:r>
              <w:rPr>
                <w:rFonts w:eastAsia="Times New Roman"/>
                <w:sz w:val="24"/>
                <w:szCs w:val="24"/>
                <w:lang w:val="cy-GB"/>
              </w:rPr>
              <w:t>Gwyliau tosturiol (â thâl /di-dâl)</w:t>
            </w:r>
          </w:p>
          <w:p w14:paraId="1263FBBD" w14:textId="77777777" w:rsidR="00456E46" w:rsidRPr="00C25C30" w:rsidRDefault="00456E46" w:rsidP="00456E46">
            <w:pPr>
              <w:rPr>
                <w:rFonts w:eastAsia="Times New Roman"/>
                <w:sz w:val="24"/>
                <w:szCs w:val="24"/>
                <w:lang w:val="cy-GB"/>
              </w:rPr>
            </w:pPr>
            <w:r>
              <w:rPr>
                <w:rFonts w:eastAsia="Times New Roman"/>
                <w:sz w:val="24"/>
                <w:szCs w:val="24"/>
                <w:lang w:val="cy-GB"/>
              </w:rPr>
              <w:t>Absenoldeb gofalwyr (â thâl /di-dâl)</w:t>
            </w:r>
          </w:p>
          <w:p w14:paraId="1263FBBE" w14:textId="77777777" w:rsidR="00456E46" w:rsidRDefault="00456E46" w:rsidP="00282BFF">
            <w:pPr>
              <w:rPr>
                <w:rFonts w:eastAsia="Times New Roman"/>
                <w:sz w:val="24"/>
                <w:szCs w:val="24"/>
                <w:lang w:val="cy-GB"/>
              </w:rPr>
            </w:pPr>
          </w:p>
        </w:tc>
        <w:tc>
          <w:tcPr>
            <w:tcW w:w="4775" w:type="dxa"/>
          </w:tcPr>
          <w:p w14:paraId="1263FBBF" w14:textId="77777777" w:rsidR="00456E46" w:rsidRPr="00C25C30" w:rsidRDefault="00456E46" w:rsidP="00456E46">
            <w:pPr>
              <w:rPr>
                <w:rFonts w:eastAsia="Times New Roman"/>
                <w:sz w:val="24"/>
                <w:szCs w:val="24"/>
                <w:lang w:val="cy-GB"/>
              </w:rPr>
            </w:pPr>
            <w:r>
              <w:rPr>
                <w:rFonts w:eastAsia="Times New Roman"/>
                <w:sz w:val="24"/>
                <w:szCs w:val="24"/>
                <w:lang w:val="cy-GB"/>
              </w:rPr>
              <w:t>Benthyca/prynu gwyliau</w:t>
            </w:r>
          </w:p>
          <w:p w14:paraId="1263FBC0" w14:textId="77777777" w:rsidR="00456E46" w:rsidRPr="00C25C30" w:rsidRDefault="00456E46" w:rsidP="00456E46">
            <w:pPr>
              <w:rPr>
                <w:rFonts w:eastAsia="Times New Roman"/>
                <w:sz w:val="24"/>
                <w:szCs w:val="24"/>
                <w:lang w:val="cy-GB"/>
              </w:rPr>
            </w:pPr>
            <w:r>
              <w:rPr>
                <w:rFonts w:eastAsia="Times New Roman"/>
                <w:sz w:val="24"/>
                <w:szCs w:val="24"/>
                <w:lang w:val="cy-GB"/>
              </w:rPr>
              <w:t>Seibiant cyfatebol</w:t>
            </w:r>
          </w:p>
          <w:p w14:paraId="1263FBC1" w14:textId="77777777" w:rsidR="00456E46" w:rsidRPr="00C25C30" w:rsidRDefault="00456E46" w:rsidP="00456E46">
            <w:pPr>
              <w:rPr>
                <w:rFonts w:eastAsia="Times New Roman"/>
                <w:sz w:val="24"/>
                <w:szCs w:val="24"/>
                <w:lang w:val="cy-GB"/>
              </w:rPr>
            </w:pPr>
            <w:r>
              <w:rPr>
                <w:rFonts w:eastAsia="Times New Roman"/>
                <w:sz w:val="24"/>
                <w:szCs w:val="24"/>
                <w:lang w:val="cy-GB"/>
              </w:rPr>
              <w:t>Seibiannau gyrfaol</w:t>
            </w:r>
          </w:p>
          <w:p w14:paraId="1263FBC2" w14:textId="77777777" w:rsidR="00456E46" w:rsidRDefault="00456E46" w:rsidP="00282BFF">
            <w:pPr>
              <w:rPr>
                <w:rFonts w:eastAsia="Times New Roman"/>
                <w:sz w:val="24"/>
                <w:szCs w:val="24"/>
                <w:lang w:val="cy-GB"/>
              </w:rPr>
            </w:pPr>
          </w:p>
        </w:tc>
      </w:tr>
    </w:tbl>
    <w:p w14:paraId="1263FBC4" w14:textId="77777777" w:rsidR="00282BFF" w:rsidRPr="00C25C30" w:rsidRDefault="00282BFF" w:rsidP="00282BFF">
      <w:pPr>
        <w:spacing w:after="0" w:line="240" w:lineRule="auto"/>
        <w:rPr>
          <w:rFonts w:eastAsia="Times New Roman"/>
          <w:sz w:val="24"/>
          <w:szCs w:val="24"/>
          <w:lang w:val="cy-GB"/>
        </w:rPr>
      </w:pPr>
    </w:p>
    <w:p w14:paraId="1263FBC5" w14:textId="77777777" w:rsidR="00282BFF" w:rsidRPr="00C25C30" w:rsidRDefault="00C25C30" w:rsidP="00282BFF">
      <w:pPr>
        <w:spacing w:after="0" w:line="240" w:lineRule="auto"/>
        <w:rPr>
          <w:rFonts w:eastAsia="Times New Roman"/>
          <w:color w:val="231F20"/>
          <w:sz w:val="24"/>
          <w:szCs w:val="24"/>
          <w:lang w:val="cy-GB"/>
        </w:rPr>
      </w:pPr>
      <w:r w:rsidRPr="00C25C30">
        <w:rPr>
          <w:rFonts w:eastAsia="Times New Roman"/>
          <w:b/>
          <w:color w:val="231F20"/>
          <w:sz w:val="24"/>
          <w:szCs w:val="24"/>
          <w:lang w:val="cy-GB"/>
        </w:rPr>
        <w:t>Mathau eraill o gefnogaeth i ofalwyr</w:t>
      </w:r>
      <w:r w:rsidR="00282BFF" w:rsidRPr="00C25C30">
        <w:rPr>
          <w:rFonts w:eastAsia="Times New Roman"/>
          <w:b/>
          <w:color w:val="231F20"/>
          <w:sz w:val="24"/>
          <w:szCs w:val="24"/>
          <w:lang w:val="cy-GB"/>
        </w:rPr>
        <w:t xml:space="preserve"> </w:t>
      </w:r>
      <w:r w:rsidR="00282BFF" w:rsidRPr="00C25C30">
        <w:rPr>
          <w:rFonts w:eastAsia="Times New Roman"/>
          <w:color w:val="231F20"/>
          <w:sz w:val="24"/>
          <w:szCs w:val="24"/>
          <w:lang w:val="cy-GB"/>
        </w:rPr>
        <w:t>(</w:t>
      </w:r>
      <w:r w:rsidR="001A7BED">
        <w:rPr>
          <w:rFonts w:eastAsia="Times New Roman"/>
          <w:color w:val="231F20"/>
          <w:sz w:val="24"/>
          <w:szCs w:val="24"/>
          <w:lang w:val="cy-GB"/>
        </w:rPr>
        <w:t>defnyddio/dileu fel y bo’n briodol)</w:t>
      </w:r>
    </w:p>
    <w:p w14:paraId="1263FBC6" w14:textId="77777777" w:rsidR="00282BFF" w:rsidRPr="00C25C30" w:rsidRDefault="001A7BED" w:rsidP="00282BFF">
      <w:pPr>
        <w:spacing w:after="0" w:line="240" w:lineRule="auto"/>
        <w:rPr>
          <w:rFonts w:eastAsia="Times New Roman"/>
          <w:sz w:val="24"/>
          <w:szCs w:val="24"/>
          <w:lang w:val="cy-GB"/>
        </w:rPr>
      </w:pPr>
      <w:r>
        <w:rPr>
          <w:rFonts w:eastAsia="Times New Roman"/>
          <w:sz w:val="24"/>
          <w:szCs w:val="24"/>
          <w:lang w:val="cy-GB"/>
        </w:rPr>
        <w:t>Mae gan bob gweithiwr â chyfrifoldebau gofalu hawl i ddefnyddio’r ffôn yn y gwaith, yn breifat, mewn cysylltiad â’u rôl fel gofalwr.</w:t>
      </w:r>
    </w:p>
    <w:p w14:paraId="1263FBC7" w14:textId="77777777" w:rsidR="00282BFF" w:rsidRPr="00C25C30" w:rsidRDefault="00282BFF" w:rsidP="00282BFF">
      <w:pPr>
        <w:spacing w:after="0" w:line="240" w:lineRule="auto"/>
        <w:rPr>
          <w:rFonts w:eastAsia="Times New Roman"/>
          <w:sz w:val="24"/>
          <w:szCs w:val="24"/>
          <w:lang w:val="cy-GB"/>
        </w:rPr>
      </w:pPr>
    </w:p>
    <w:p w14:paraId="1263FBC8" w14:textId="77777777" w:rsidR="00282BFF" w:rsidRPr="00C25C30" w:rsidRDefault="001A7BED" w:rsidP="00282BFF">
      <w:pPr>
        <w:spacing w:after="0" w:line="240" w:lineRule="auto"/>
        <w:rPr>
          <w:rFonts w:eastAsia="Times New Roman"/>
          <w:sz w:val="24"/>
          <w:szCs w:val="24"/>
          <w:lang w:val="cy-GB"/>
        </w:rPr>
      </w:pPr>
      <w:r>
        <w:rPr>
          <w:rFonts w:eastAsia="Times New Roman"/>
          <w:sz w:val="24"/>
          <w:szCs w:val="24"/>
          <w:lang w:val="cy-GB"/>
        </w:rPr>
        <w:t>Gall pob gweithiwr â chyfrifoldebau gofalu gael mynediad i barcio ceir yn agos at y gweithle (os oes ar gael) os bydd angen iddynt fynd i mewn ac allan o’r gwaith i fynychu’r person y maent yn gofalu amdanynt.</w:t>
      </w:r>
    </w:p>
    <w:p w14:paraId="1263FBC9" w14:textId="77777777" w:rsidR="00282BFF" w:rsidRPr="00C25C30" w:rsidRDefault="00282BFF" w:rsidP="00282BFF">
      <w:pPr>
        <w:spacing w:after="0" w:line="240" w:lineRule="auto"/>
        <w:rPr>
          <w:rFonts w:eastAsia="Times New Roman"/>
          <w:sz w:val="24"/>
          <w:szCs w:val="24"/>
          <w:lang w:val="cy-GB"/>
        </w:rPr>
      </w:pPr>
    </w:p>
    <w:p w14:paraId="1263FBCA" w14:textId="77777777" w:rsidR="00282BFF" w:rsidRPr="00C25C30" w:rsidRDefault="001A7BED" w:rsidP="00282BFF">
      <w:pPr>
        <w:spacing w:after="0" w:line="240" w:lineRule="auto"/>
        <w:rPr>
          <w:rFonts w:eastAsia="Times New Roman"/>
          <w:bCs/>
          <w:sz w:val="24"/>
          <w:szCs w:val="24"/>
          <w:lang w:val="cy-GB"/>
        </w:rPr>
      </w:pPr>
      <w:r>
        <w:rPr>
          <w:rFonts w:eastAsia="Times New Roman"/>
          <w:sz w:val="24"/>
          <w:szCs w:val="24"/>
          <w:lang w:val="cy-GB"/>
        </w:rPr>
        <w:t>Mae rhaglen gymorth i weithwyr sy’n cynnig gwybodaeth a chyngor ar rai o’r materion ymarferol y gall gweithwy</w:t>
      </w:r>
      <w:r w:rsidR="00F059F1">
        <w:rPr>
          <w:rFonts w:eastAsia="Times New Roman"/>
          <w:sz w:val="24"/>
          <w:szCs w:val="24"/>
          <w:lang w:val="cy-GB"/>
        </w:rPr>
        <w:t>r eu hwynebu, gan gynnwys hawlio budd-daliadau a lwfansau, trefnu gofal seibiant, codi arian a chael offer arbenigol.</w:t>
      </w:r>
    </w:p>
    <w:p w14:paraId="1263FBCB" w14:textId="77777777" w:rsidR="00282BFF" w:rsidRPr="00C25C30" w:rsidRDefault="00282BFF" w:rsidP="00282BFF">
      <w:pPr>
        <w:spacing w:after="0" w:line="240" w:lineRule="auto"/>
        <w:rPr>
          <w:rFonts w:eastAsia="Times New Roman"/>
          <w:bCs/>
          <w:sz w:val="24"/>
          <w:szCs w:val="24"/>
          <w:lang w:val="cy-GB"/>
        </w:rPr>
      </w:pPr>
    </w:p>
    <w:p w14:paraId="1263FBCC" w14:textId="77777777" w:rsidR="00282BFF" w:rsidRDefault="00F059F1" w:rsidP="00282BFF">
      <w:pPr>
        <w:spacing w:after="0" w:line="240" w:lineRule="auto"/>
        <w:rPr>
          <w:rFonts w:eastAsia="Times New Roman"/>
          <w:bCs/>
          <w:sz w:val="24"/>
          <w:szCs w:val="24"/>
          <w:lang w:val="cy-GB"/>
        </w:rPr>
      </w:pPr>
      <w:r>
        <w:rPr>
          <w:rFonts w:eastAsia="Times New Roman"/>
          <w:bCs/>
          <w:sz w:val="24"/>
          <w:szCs w:val="24"/>
          <w:lang w:val="cy-GB"/>
        </w:rPr>
        <w:t>Mae gwybodaeth am ffynonellau cymorth allanol hefyd ar gael ar fewnrwyd y staff.</w:t>
      </w:r>
    </w:p>
    <w:p w14:paraId="1263FBCD" w14:textId="77777777" w:rsidR="00F059F1" w:rsidRPr="00C25C30" w:rsidRDefault="00F059F1" w:rsidP="00282BFF">
      <w:pPr>
        <w:spacing w:after="0" w:line="240" w:lineRule="auto"/>
        <w:rPr>
          <w:rFonts w:eastAsia="Times New Roman"/>
          <w:sz w:val="24"/>
          <w:szCs w:val="24"/>
          <w:lang w:val="cy-GB"/>
        </w:rPr>
      </w:pPr>
    </w:p>
    <w:p w14:paraId="1263FBCE" w14:textId="77777777" w:rsidR="00282BFF" w:rsidRPr="00C25C30" w:rsidRDefault="00F059F1" w:rsidP="00282BFF">
      <w:pPr>
        <w:autoSpaceDE w:val="0"/>
        <w:autoSpaceDN w:val="0"/>
        <w:adjustRightInd w:val="0"/>
        <w:spacing w:after="0" w:line="240" w:lineRule="auto"/>
        <w:rPr>
          <w:rFonts w:eastAsia="Times New Roman"/>
          <w:bCs/>
          <w:color w:val="231F20"/>
          <w:sz w:val="24"/>
          <w:szCs w:val="24"/>
          <w:lang w:val="cy-GB"/>
        </w:rPr>
      </w:pPr>
      <w:r>
        <w:rPr>
          <w:rFonts w:eastAsia="Times New Roman"/>
          <w:bCs/>
          <w:color w:val="231F20"/>
          <w:sz w:val="24"/>
          <w:szCs w:val="24"/>
          <w:lang w:val="cy-GB"/>
        </w:rPr>
        <w:t>Mae gan y Cwmni/Sefydliad Rhwydwaith Gofalwyr Gweithwyr sy’n cael ei redeg gan ofalwyr gyda chefnogaeth gan AD. Mae’r rhwydwaith yn darparu cymorth ymarferol a chymheiriaid cyfoedion ymarferol a hefyd yn gweithio gydag AD i godi ymwybyddiaeth a hyrwyddo polisïau ac arferion sy’n gyfeillgar i ofalwyr o fewn y Cwmni/Sefydliad. Mae’r rhwydwaith hefyd yn darparu gweithdai i ofalwyr ee ar reoli straen/iechyd.</w:t>
      </w:r>
    </w:p>
    <w:p w14:paraId="1263FBCF" w14:textId="77777777" w:rsidR="00282BFF" w:rsidRPr="00C25C30" w:rsidRDefault="00282BFF" w:rsidP="00282BFF">
      <w:pPr>
        <w:autoSpaceDE w:val="0"/>
        <w:autoSpaceDN w:val="0"/>
        <w:adjustRightInd w:val="0"/>
        <w:spacing w:after="0" w:line="240" w:lineRule="auto"/>
        <w:rPr>
          <w:rFonts w:eastAsia="Times New Roman"/>
          <w:bCs/>
          <w:color w:val="231F20"/>
          <w:sz w:val="24"/>
          <w:szCs w:val="24"/>
          <w:lang w:val="cy-GB"/>
        </w:rPr>
      </w:pPr>
    </w:p>
    <w:p w14:paraId="1263FBD0" w14:textId="77777777" w:rsidR="00282BFF" w:rsidRPr="00C25C30" w:rsidRDefault="00F059F1" w:rsidP="00282BFF">
      <w:pPr>
        <w:autoSpaceDE w:val="0"/>
        <w:autoSpaceDN w:val="0"/>
        <w:adjustRightInd w:val="0"/>
        <w:spacing w:after="0" w:line="240" w:lineRule="auto"/>
        <w:rPr>
          <w:rFonts w:eastAsia="Times New Roman"/>
          <w:bCs/>
          <w:color w:val="231F20"/>
          <w:sz w:val="24"/>
          <w:szCs w:val="24"/>
          <w:lang w:val="cy-GB"/>
        </w:rPr>
      </w:pPr>
      <w:r>
        <w:rPr>
          <w:rFonts w:eastAsia="Times New Roman"/>
          <w:sz w:val="24"/>
          <w:szCs w:val="24"/>
          <w:lang w:val="cy-GB"/>
        </w:rPr>
        <w:t xml:space="preserve">Mae gan y Cwmni/Sefydliad Hyrwyddwr Gofalwyr sydd â rôl </w:t>
      </w:r>
      <w:r w:rsidR="00FB5B3E">
        <w:rPr>
          <w:rFonts w:eastAsia="Times New Roman"/>
          <w:sz w:val="24"/>
          <w:szCs w:val="24"/>
          <w:lang w:val="cy-GB"/>
        </w:rPr>
        <w:t>o</w:t>
      </w:r>
      <w:r>
        <w:rPr>
          <w:rFonts w:eastAsia="Times New Roman"/>
          <w:sz w:val="24"/>
          <w:szCs w:val="24"/>
          <w:lang w:val="cy-GB"/>
        </w:rPr>
        <w:t xml:space="preserve"> godi ymwybyddiaeth o ofalu, hyrwyddo cymryd rhan mewn polisïau sy’n gyfeillgar i ofalwyr ar draws y sefydliad. Gall gweithwyr unigol gysylltu â’r Hyrwyddwr Gofalwyr yn uniongyrchol os oes ganddynt unrhyw faterion y maent yn teimlo na allant eu trafod gyda’u rheolwr llinell.</w:t>
      </w:r>
    </w:p>
    <w:p w14:paraId="1263FBD1" w14:textId="77777777" w:rsidR="00282BFF" w:rsidRPr="00C25C30" w:rsidRDefault="00282BFF" w:rsidP="00282BFF">
      <w:pPr>
        <w:autoSpaceDE w:val="0"/>
        <w:autoSpaceDN w:val="0"/>
        <w:adjustRightInd w:val="0"/>
        <w:spacing w:after="0" w:line="240" w:lineRule="auto"/>
        <w:rPr>
          <w:rFonts w:eastAsia="Times New Roman"/>
          <w:bCs/>
          <w:color w:val="231F20"/>
          <w:sz w:val="24"/>
          <w:szCs w:val="24"/>
          <w:lang w:val="cy-GB"/>
        </w:rPr>
      </w:pPr>
    </w:p>
    <w:p w14:paraId="1263FBD2" w14:textId="77777777" w:rsidR="00282BFF" w:rsidRPr="00C25C30" w:rsidRDefault="00C25C30" w:rsidP="00282BFF">
      <w:pPr>
        <w:autoSpaceDE w:val="0"/>
        <w:autoSpaceDN w:val="0"/>
        <w:adjustRightInd w:val="0"/>
        <w:spacing w:after="0" w:line="240" w:lineRule="auto"/>
        <w:rPr>
          <w:rFonts w:eastAsia="Times New Roman"/>
          <w:color w:val="231F20"/>
          <w:sz w:val="24"/>
          <w:szCs w:val="24"/>
          <w:lang w:val="cy-GB"/>
        </w:rPr>
      </w:pPr>
      <w:r w:rsidRPr="00C25C30">
        <w:rPr>
          <w:rFonts w:eastAsia="Times New Roman"/>
          <w:b/>
          <w:bCs/>
          <w:color w:val="231F20"/>
          <w:sz w:val="24"/>
          <w:szCs w:val="24"/>
          <w:lang w:val="cy-GB"/>
        </w:rPr>
        <w:t>Cefnogaeth i reolwyr llinell</w:t>
      </w:r>
      <w:r w:rsidR="00282BFF" w:rsidRPr="00C25C30">
        <w:rPr>
          <w:rFonts w:eastAsia="Times New Roman"/>
          <w:b/>
          <w:bCs/>
          <w:color w:val="231F20"/>
          <w:sz w:val="24"/>
          <w:szCs w:val="24"/>
          <w:lang w:val="cy-GB"/>
        </w:rPr>
        <w:t xml:space="preserve"> </w:t>
      </w:r>
      <w:r w:rsidR="00F059F1" w:rsidRPr="00C25C30">
        <w:rPr>
          <w:rFonts w:eastAsia="Times New Roman"/>
          <w:color w:val="231F20"/>
          <w:sz w:val="24"/>
          <w:szCs w:val="24"/>
          <w:lang w:val="cy-GB"/>
        </w:rPr>
        <w:t>(</w:t>
      </w:r>
      <w:r w:rsidR="00F059F1">
        <w:rPr>
          <w:rFonts w:eastAsia="Times New Roman"/>
          <w:color w:val="231F20"/>
          <w:sz w:val="24"/>
          <w:szCs w:val="24"/>
          <w:lang w:val="cy-GB"/>
        </w:rPr>
        <w:t>defnyddio/dileu fel y bo’n briodol)</w:t>
      </w:r>
    </w:p>
    <w:p w14:paraId="1263FBD3" w14:textId="77777777" w:rsidR="00282BFF" w:rsidRDefault="00F059F1" w:rsidP="00282BFF">
      <w:pPr>
        <w:spacing w:after="0" w:line="240" w:lineRule="auto"/>
        <w:rPr>
          <w:rFonts w:eastAsia="Times New Roman"/>
          <w:sz w:val="24"/>
          <w:szCs w:val="24"/>
          <w:lang w:val="cy-GB"/>
        </w:rPr>
      </w:pPr>
      <w:r>
        <w:rPr>
          <w:rFonts w:eastAsia="Times New Roman"/>
          <w:sz w:val="24"/>
          <w:szCs w:val="24"/>
          <w:lang w:val="cy-GB"/>
        </w:rPr>
        <w:t xml:space="preserve">Rheolwyr – yn enwedig rheolwyr llinell – yw’r porthorion i’r polisi hwn ac </w:t>
      </w:r>
      <w:r w:rsidR="00FB5B3E">
        <w:rPr>
          <w:rFonts w:eastAsia="Times New Roman"/>
          <w:sz w:val="24"/>
          <w:szCs w:val="24"/>
          <w:lang w:val="cy-GB"/>
        </w:rPr>
        <w:t>maen nhw’</w:t>
      </w:r>
      <w:r>
        <w:rPr>
          <w:rFonts w:eastAsia="Times New Roman"/>
          <w:sz w:val="24"/>
          <w:szCs w:val="24"/>
          <w:lang w:val="cy-GB"/>
        </w:rPr>
        <w:t>n chwarae rhan allweddol wrth ei weithredu. Mae’r Cwmni/Sefydliad yn cydnabod bod sefyllfa pob gofalwr yn wahanol ac efallai y bydd angen ymateb gwahanol gan y rheolwr, gan gymryd i ystyriaeth yr ystod gyfan o gymorth sefydliadol sydd ar gael.</w:t>
      </w:r>
    </w:p>
    <w:p w14:paraId="1263FBD4" w14:textId="77777777" w:rsidR="00F059F1" w:rsidRPr="00C25C30" w:rsidRDefault="00F059F1" w:rsidP="00282BFF">
      <w:pPr>
        <w:spacing w:after="0" w:line="240" w:lineRule="auto"/>
        <w:rPr>
          <w:rFonts w:eastAsia="Times New Roman"/>
          <w:sz w:val="24"/>
          <w:szCs w:val="24"/>
          <w:lang w:val="cy-GB"/>
        </w:rPr>
      </w:pPr>
    </w:p>
    <w:p w14:paraId="1263FBD5" w14:textId="77777777" w:rsidR="00282BFF" w:rsidRDefault="00F059F1" w:rsidP="00282BFF">
      <w:pPr>
        <w:autoSpaceDE w:val="0"/>
        <w:autoSpaceDN w:val="0"/>
        <w:adjustRightInd w:val="0"/>
        <w:spacing w:after="0" w:line="240" w:lineRule="auto"/>
        <w:rPr>
          <w:rFonts w:eastAsia="Times New Roman"/>
          <w:bCs/>
          <w:color w:val="231F20"/>
          <w:sz w:val="24"/>
          <w:szCs w:val="24"/>
          <w:lang w:val="cy-GB"/>
        </w:rPr>
      </w:pPr>
      <w:r>
        <w:rPr>
          <w:rFonts w:eastAsia="Times New Roman"/>
          <w:bCs/>
          <w:color w:val="231F20"/>
          <w:sz w:val="24"/>
          <w:szCs w:val="24"/>
          <w:lang w:val="cy-GB"/>
        </w:rPr>
        <w:t xml:space="preserve">Mae angen i weithwyr deimlo eu bod yn gallu </w:t>
      </w:r>
      <w:r w:rsidR="00FB5B3E">
        <w:rPr>
          <w:rFonts w:eastAsia="Times New Roman"/>
          <w:bCs/>
          <w:color w:val="231F20"/>
          <w:sz w:val="24"/>
          <w:szCs w:val="24"/>
          <w:lang w:val="cy-GB"/>
        </w:rPr>
        <w:t>derbyn</w:t>
      </w:r>
      <w:r>
        <w:rPr>
          <w:rFonts w:eastAsia="Times New Roman"/>
          <w:bCs/>
          <w:color w:val="231F20"/>
          <w:sz w:val="24"/>
          <w:szCs w:val="24"/>
          <w:lang w:val="cy-GB"/>
        </w:rPr>
        <w:t xml:space="preserve"> y polisïau hyn heb deimlo y gallent gael eu trin yn llai ffafriol. Gall rheolwyr helpu trwy greu diwylliant gweithle agored sy’n gefnogol i ofalwyr a byddai’n elwa o fynychu hyfforddiant ar gefnogi gofalwyr yn y gweithle. Mae creu diwylliant yn y gweithle sy’n gefnogol i ofalwyr hefyd yn gofyn am gymeradwyo rheolaeth lefel uchaf ac mae gan y Cwmni/Sefydliad </w:t>
      </w:r>
      <w:r w:rsidR="007369EC">
        <w:rPr>
          <w:rFonts w:eastAsia="Times New Roman"/>
          <w:bCs/>
          <w:color w:val="231F20"/>
          <w:sz w:val="24"/>
          <w:szCs w:val="24"/>
          <w:lang w:val="cy-GB"/>
        </w:rPr>
        <w:t>Hyrwyddwr Gofalwyr lefel uwch sy’n gweithredu fel llysgennad ac yn hyrwyddo cefnogaeth gyfeillgar i ofalwyr.</w:t>
      </w:r>
    </w:p>
    <w:p w14:paraId="1263FBD6" w14:textId="77777777" w:rsidR="00282BFF" w:rsidRPr="00C25C30" w:rsidRDefault="00C25C30" w:rsidP="00456E46">
      <w:pPr>
        <w:spacing w:before="100" w:beforeAutospacing="1" w:after="0" w:line="240" w:lineRule="auto"/>
        <w:rPr>
          <w:rFonts w:eastAsia="Times New Roman"/>
          <w:b/>
          <w:sz w:val="24"/>
          <w:szCs w:val="24"/>
          <w:lang w:val="cy-GB"/>
        </w:rPr>
      </w:pPr>
      <w:r w:rsidRPr="00C25C30">
        <w:rPr>
          <w:rFonts w:eastAsia="Times New Roman"/>
          <w:b/>
          <w:sz w:val="24"/>
          <w:szCs w:val="24"/>
          <w:lang w:val="cy-GB"/>
        </w:rPr>
        <w:t>Cyfraith sy’n berthnasol i’r ddogfen hon</w:t>
      </w:r>
    </w:p>
    <w:p w14:paraId="1263FBD7" w14:textId="77777777" w:rsidR="00282BFF" w:rsidRPr="00C25C30" w:rsidRDefault="007369EC" w:rsidP="00456E46">
      <w:pPr>
        <w:spacing w:after="100" w:afterAutospacing="1" w:line="240" w:lineRule="auto"/>
        <w:rPr>
          <w:rFonts w:eastAsia="Times New Roman"/>
          <w:sz w:val="24"/>
          <w:szCs w:val="24"/>
          <w:lang w:val="cy-GB"/>
        </w:rPr>
      </w:pPr>
      <w:r>
        <w:rPr>
          <w:rFonts w:eastAsia="Times New Roman"/>
          <w:i/>
          <w:sz w:val="24"/>
          <w:szCs w:val="24"/>
          <w:lang w:val="cy-GB"/>
        </w:rPr>
        <w:t>Awdurdod statudol blaenllaw</w:t>
      </w:r>
      <w:r w:rsidR="00282BFF" w:rsidRPr="00C25C30">
        <w:rPr>
          <w:rFonts w:eastAsia="Times New Roman"/>
          <w:i/>
          <w:sz w:val="24"/>
          <w:szCs w:val="24"/>
          <w:lang w:val="cy-GB"/>
        </w:rPr>
        <w:br/>
      </w:r>
      <w:r w:rsidR="00282BFF" w:rsidRPr="00C25C30">
        <w:rPr>
          <w:rFonts w:eastAsia="Times New Roman"/>
          <w:i/>
          <w:sz w:val="24"/>
          <w:szCs w:val="24"/>
          <w:lang w:val="cy-GB"/>
        </w:rPr>
        <w:br/>
      </w:r>
      <w:r>
        <w:rPr>
          <w:rFonts w:eastAsia="Times New Roman"/>
          <w:sz w:val="24"/>
          <w:szCs w:val="24"/>
          <w:lang w:val="cy-GB"/>
        </w:rPr>
        <w:t>Deddf Gwaith a Theuluoedd 2006</w:t>
      </w:r>
      <w:r w:rsidR="00282BFF" w:rsidRPr="00C25C30">
        <w:rPr>
          <w:rFonts w:eastAsia="Times New Roman"/>
          <w:sz w:val="24"/>
          <w:szCs w:val="24"/>
          <w:lang w:val="cy-GB"/>
        </w:rPr>
        <w:br/>
      </w:r>
      <w:r w:rsidR="00C25C30" w:rsidRPr="00C25C30">
        <w:rPr>
          <w:rFonts w:eastAsia="Times New Roman"/>
          <w:sz w:val="24"/>
          <w:szCs w:val="24"/>
          <w:lang w:val="cy-GB"/>
        </w:rPr>
        <w:t>Deddf Cydraddoldeb 2010</w:t>
      </w:r>
      <w:r w:rsidR="00282BFF" w:rsidRPr="00C25C30">
        <w:rPr>
          <w:rFonts w:eastAsia="Times New Roman"/>
          <w:sz w:val="24"/>
          <w:szCs w:val="24"/>
          <w:lang w:val="cy-GB"/>
        </w:rPr>
        <w:br/>
      </w:r>
      <w:r>
        <w:rPr>
          <w:rFonts w:eastAsia="Times New Roman"/>
          <w:color w:val="231F20"/>
          <w:sz w:val="24"/>
          <w:szCs w:val="24"/>
          <w:lang w:val="cy-GB"/>
        </w:rPr>
        <w:t>Deddf Hawliau Cyflogaeth 1996</w:t>
      </w:r>
      <w:r w:rsidR="00282BFF" w:rsidRPr="00C25C30">
        <w:rPr>
          <w:rFonts w:eastAsia="Times New Roman"/>
          <w:color w:val="231F20"/>
          <w:sz w:val="24"/>
          <w:szCs w:val="24"/>
          <w:lang w:val="cy-GB"/>
        </w:rPr>
        <w:br/>
      </w:r>
      <w:r>
        <w:rPr>
          <w:rFonts w:eastAsia="Times New Roman"/>
          <w:color w:val="231F20"/>
          <w:sz w:val="24"/>
          <w:szCs w:val="24"/>
          <w:lang w:val="cy-GB"/>
        </w:rPr>
        <w:t>Deddf Cysylltiadau Cyflogaeth 1999</w:t>
      </w:r>
    </w:p>
    <w:p w14:paraId="1263FBD8" w14:textId="77777777" w:rsidR="00282BFF" w:rsidRPr="00C25C30" w:rsidRDefault="007369EC" w:rsidP="00282BFF">
      <w:pPr>
        <w:autoSpaceDE w:val="0"/>
        <w:autoSpaceDN w:val="0"/>
        <w:adjustRightInd w:val="0"/>
        <w:spacing w:after="0" w:line="240" w:lineRule="auto"/>
        <w:rPr>
          <w:rFonts w:eastAsia="Times New Roman"/>
          <w:color w:val="231F20"/>
          <w:sz w:val="24"/>
          <w:szCs w:val="24"/>
          <w:lang w:val="cy-GB"/>
        </w:rPr>
      </w:pPr>
      <w:r>
        <w:rPr>
          <w:rFonts w:eastAsia="Times New Roman"/>
          <w:color w:val="231F20"/>
          <w:sz w:val="24"/>
          <w:szCs w:val="24"/>
          <w:lang w:val="cy-GB"/>
        </w:rPr>
        <w:t>Ers Ebrill 2007 mae Deddf Gwaith a Theuluoedd 2006 (Gorchymyn Gwaith a Theuluoedd (Gogledd Iwerddon) 2006 yng Ngogledd Iwerddon) wedi rhoi gofalwyr, yn ogystal â rhieni, yr hawl i ofyn am weithio hyblyg fel newid oriau neu weithio o adref.</w:t>
      </w:r>
    </w:p>
    <w:p w14:paraId="1263FBD9" w14:textId="77777777" w:rsidR="00282BFF" w:rsidRPr="00C25C30" w:rsidRDefault="00282BFF" w:rsidP="00282BFF">
      <w:pPr>
        <w:autoSpaceDE w:val="0"/>
        <w:autoSpaceDN w:val="0"/>
        <w:adjustRightInd w:val="0"/>
        <w:spacing w:after="0" w:line="240" w:lineRule="auto"/>
        <w:rPr>
          <w:rFonts w:eastAsia="Times New Roman"/>
          <w:color w:val="231F20"/>
          <w:sz w:val="24"/>
          <w:szCs w:val="24"/>
          <w:lang w:val="cy-GB"/>
        </w:rPr>
      </w:pPr>
    </w:p>
    <w:p w14:paraId="1263FBDA" w14:textId="77777777" w:rsidR="00282BFF" w:rsidRPr="00C25C30" w:rsidRDefault="00C159C3" w:rsidP="00282BFF">
      <w:pPr>
        <w:autoSpaceDE w:val="0"/>
        <w:autoSpaceDN w:val="0"/>
        <w:adjustRightInd w:val="0"/>
        <w:spacing w:after="0" w:line="240" w:lineRule="auto"/>
        <w:rPr>
          <w:rFonts w:eastAsia="Times New Roman"/>
          <w:color w:val="231F20"/>
          <w:sz w:val="24"/>
          <w:szCs w:val="24"/>
          <w:lang w:val="cy-GB"/>
        </w:rPr>
      </w:pPr>
      <w:r>
        <w:rPr>
          <w:color w:val="231F20"/>
          <w:sz w:val="24"/>
          <w:szCs w:val="24"/>
          <w:lang w:val="cy-GB"/>
        </w:rPr>
        <w:t>Ar hyn o bryd mae’r Ddeddf yn diffinio gofalwr fel rhywun sy’n gofalu am briod neu bartner, neu’n disgwyl i ofalu amdano, perthynas fel plentyn, ewythr, chwaer, rhiant-yng-nghyfraith, mab-yng-nghyfraith neu neiniau a theidiau, neu oedolyn nad yw’n berthynas ond sy’n byw yn yr un cyfeiriad â’r gofalydd. O dan y Strategaeth Gofalwyr Genedlaethol, a gyhoeddwyd ym mis Mehefin 2008, roedd ymrwymiad gan y llywodraeth i adolygu’r diffiniad o ‘ofalwr’ yn y Rheoliadau Gweithio Hyblyg i ystyried ei ymestyn i’r 20% o ofalwyr sydd yn methu allan ar hyn o bryd. Mae’r rhain yn ofalwyr nad ydynt yn berthynas agor i’r person y maent yn gofalu amdanynt neu nad ydynt yn byw gyda nhw. Dengys tystiolaeth fod y mwyafrif o gyflogwyr yn agored i geisiadau gan bobl nad ydyn</w:t>
      </w:r>
      <w:r w:rsidR="00FB5B3E">
        <w:rPr>
          <w:color w:val="231F20"/>
          <w:sz w:val="24"/>
          <w:szCs w:val="24"/>
          <w:lang w:val="cy-GB"/>
        </w:rPr>
        <w:t>t</w:t>
      </w:r>
      <w:r>
        <w:rPr>
          <w:color w:val="231F20"/>
          <w:sz w:val="24"/>
          <w:szCs w:val="24"/>
          <w:lang w:val="cy-GB"/>
        </w:rPr>
        <w:t xml:space="preserve"> yn gymwys ar hyn o bryd o dan y gyfraith newydd, fel y rhai sy’n gofalu am gymydog oedrannus.</w:t>
      </w:r>
    </w:p>
    <w:p w14:paraId="1263FBDB" w14:textId="77777777" w:rsidR="00282BFF" w:rsidRPr="00C25C30" w:rsidRDefault="00C159C3" w:rsidP="00282BFF">
      <w:pPr>
        <w:spacing w:before="100" w:beforeAutospacing="1" w:after="100" w:afterAutospacing="1" w:line="240" w:lineRule="auto"/>
        <w:rPr>
          <w:rFonts w:eastAsia="Times New Roman"/>
          <w:color w:val="000000"/>
          <w:sz w:val="24"/>
          <w:szCs w:val="24"/>
          <w:lang w:val="cy-GB"/>
        </w:rPr>
      </w:pPr>
      <w:r>
        <w:rPr>
          <w:color w:val="000000"/>
          <w:sz w:val="24"/>
          <w:szCs w:val="24"/>
          <w:lang w:val="cy-GB"/>
        </w:rPr>
        <w:t>Mae’r polisi hwn yn mynd y tu hwnt i’r hyn y mae’r gyfraith yn ei ofyn i gynnig yr hawl i ofyn am weithio hyblyg i bob gweithiwr â chyfrifoldebau gofalu.</w:t>
      </w:r>
    </w:p>
    <w:p w14:paraId="1263FBDC" w14:textId="77777777" w:rsidR="00282BFF" w:rsidRPr="00C25C30" w:rsidRDefault="007369EC" w:rsidP="00282BFF">
      <w:pPr>
        <w:spacing w:before="100" w:beforeAutospacing="1" w:after="100" w:afterAutospacing="1" w:line="240" w:lineRule="auto"/>
        <w:rPr>
          <w:rFonts w:eastAsia="Times New Roman"/>
          <w:color w:val="000000"/>
          <w:sz w:val="24"/>
          <w:szCs w:val="24"/>
          <w:lang w:val="cy-GB"/>
        </w:rPr>
      </w:pPr>
      <w:r>
        <w:rPr>
          <w:rFonts w:eastAsia="Times New Roman"/>
          <w:color w:val="000000"/>
          <w:sz w:val="24"/>
          <w:szCs w:val="24"/>
          <w:lang w:val="cy-GB"/>
        </w:rPr>
        <w:t>Pan fo cyflogwr yn penderfynu ystyried cais am weithio’n hyblyg gan weithiwr nad oes ganddo’r hawl statudol i wneud cais o’r fath, nid yw’n ofynnol iddo ddelio â’r cais dan y weithdrefn statudol ar gyfer ceisiadau gweithio hyblyg. O ganlyniad, ni fydd y terfynau amser penodedig, y ddyletswydd i gynnal cyfarfod gyda’r gweithiwr, a’r rhesymau cyfyngedig sydd ar gael i wrthod cais yn berthnasol.</w:t>
      </w:r>
    </w:p>
    <w:p w14:paraId="1263FBDD" w14:textId="77777777" w:rsidR="00282BFF" w:rsidRPr="00C25C30" w:rsidRDefault="004728BB" w:rsidP="00282BFF">
      <w:pPr>
        <w:spacing w:before="100" w:beforeAutospacing="1" w:after="100" w:afterAutospacing="1" w:line="240" w:lineRule="auto"/>
        <w:rPr>
          <w:rFonts w:eastAsia="Times New Roman"/>
          <w:color w:val="000000"/>
          <w:sz w:val="24"/>
          <w:szCs w:val="24"/>
          <w:lang w:val="cy-GB"/>
        </w:rPr>
      </w:pPr>
      <w:r>
        <w:rPr>
          <w:rFonts w:eastAsia="Times New Roman"/>
          <w:color w:val="000000"/>
          <w:sz w:val="24"/>
          <w:szCs w:val="24"/>
          <w:lang w:val="cy-GB"/>
        </w:rPr>
        <w:t>Fodd bynnag, gall gwrthod cais anstatudol am weithio’n hyblyg ar sail annigonol, neu heb ystyriaeth briodol, roi nifer o geisiadau posibl i’r sawl sy’n gweithio, felly dylai’r cyflogwr sicrhau bod ceisiadau a wneir y tu allan i’r weithdrefn statudol yn cael eu trin yn deg ac yn gyson. Yr hawliadau sy’n fwyaf tebygol o godi yw diswyddo adeiladol, gwahaniaethu ar sail rhyw, gwahaniaethu ar sail oed a/neu wahaniaethu ar sail anabledd.</w:t>
      </w:r>
    </w:p>
    <w:p w14:paraId="1263FBDE" w14:textId="77777777" w:rsidR="00282BFF" w:rsidRDefault="004728BB" w:rsidP="00282BFF">
      <w:pPr>
        <w:spacing w:before="100" w:beforeAutospacing="1" w:after="100" w:afterAutospacing="1" w:line="240" w:lineRule="auto"/>
        <w:rPr>
          <w:rFonts w:eastAsia="Times New Roman"/>
          <w:color w:val="000000"/>
          <w:sz w:val="24"/>
          <w:szCs w:val="24"/>
          <w:lang w:val="cy-GB"/>
        </w:rPr>
      </w:pPr>
      <w:r>
        <w:rPr>
          <w:rFonts w:eastAsia="Times New Roman"/>
          <w:color w:val="000000"/>
          <w:sz w:val="24"/>
          <w:szCs w:val="24"/>
          <w:lang w:val="cy-GB"/>
        </w:rPr>
        <w:t>Gall hawliad am ddiswyddo adeiladol godi os yw cyflogwr yn gwrthod cais gweithiwr am waith hyblyg yn anghyffredin neu’n afresymol ac, wrth wrthod y cais, yn gweithredu mewn ffordd sy’n debygol o ddinistrio neu ddifrodi’n ddifrifol y berthynas o ymddiriedaeth a hyder (sy’n cael ei awgrymu ym mhob contract o gyflogaeth).</w:t>
      </w:r>
    </w:p>
    <w:p w14:paraId="1263FBDF" w14:textId="77777777" w:rsidR="00282BFF" w:rsidRPr="00C25C30" w:rsidRDefault="00C25C30" w:rsidP="00282BFF">
      <w:pPr>
        <w:autoSpaceDE w:val="0"/>
        <w:autoSpaceDN w:val="0"/>
        <w:adjustRightInd w:val="0"/>
        <w:spacing w:after="0" w:line="240" w:lineRule="auto"/>
        <w:rPr>
          <w:rFonts w:eastAsia="Times New Roman"/>
          <w:b/>
          <w:sz w:val="24"/>
          <w:szCs w:val="24"/>
          <w:lang w:val="cy-GB"/>
        </w:rPr>
      </w:pPr>
      <w:r w:rsidRPr="00C25C30">
        <w:rPr>
          <w:rFonts w:eastAsia="Times New Roman"/>
          <w:b/>
          <w:sz w:val="24"/>
          <w:szCs w:val="24"/>
          <w:lang w:val="cy-GB"/>
        </w:rPr>
        <w:t>Amddiffyn rhag gwahaniaethu</w:t>
      </w:r>
    </w:p>
    <w:p w14:paraId="1263FBE0" w14:textId="77777777" w:rsidR="00282BFF" w:rsidRPr="00C25C30" w:rsidRDefault="00C25C30" w:rsidP="00282BFF">
      <w:pPr>
        <w:autoSpaceDE w:val="0"/>
        <w:autoSpaceDN w:val="0"/>
        <w:adjustRightInd w:val="0"/>
        <w:spacing w:after="0" w:line="240" w:lineRule="auto"/>
        <w:rPr>
          <w:rFonts w:eastAsia="Times New Roman"/>
          <w:sz w:val="24"/>
          <w:szCs w:val="24"/>
          <w:lang w:val="cy-GB"/>
        </w:rPr>
      </w:pPr>
      <w:r w:rsidRPr="00C25C30">
        <w:rPr>
          <w:rFonts w:eastAsia="Times New Roman"/>
          <w:sz w:val="24"/>
          <w:szCs w:val="24"/>
          <w:lang w:val="cy-GB" w:bidi="cy"/>
        </w:rPr>
        <w:t xml:space="preserve">Os yw gweithiwr yn gofalu am rywun sy’n oedrannus neu’n anabl, bydd y gyfraith - o dan Ddeddf Cydraddoldeb 2010 - yn eu hamddiffyn rhag gwahaniaethu neu aflonyddu yn y gweithle oherwydd eu cyfrifoldebau gofalu. </w:t>
      </w:r>
      <w:r w:rsidR="004728BB">
        <w:rPr>
          <w:rFonts w:eastAsia="Times New Roman"/>
          <w:sz w:val="24"/>
          <w:szCs w:val="24"/>
          <w:lang w:val="cy-GB"/>
        </w:rPr>
        <w:t>Mae hyn oherwydd eu bod yn cael eu cyfrif fel bod yn ‘gysylltiedig’ â rhywun sydd wedi’i ddiogelu gan y gyfraith oherwydd eu hoedran neu anabledd. Mae angen i gyflogwyr sicrhau nad ydynt yn gwahaniaethu yn erbyn gweithwyr â chyfrifoldebau gofalu. Gwahaniaethu uniongyrchol yw lle mae gweithiwr yn cael ei drin yn llai ffafriol na rhywun arall oherwydd eu bod yn gofalu am berson oedrannus neu anabl. Gallai enghreifftiau o hyn gynnwys rhywun sy’n cael ei wrthod am swydd oherwydd eu cyfrifoldebau gofalu neu nad yw gweithiwr yn cael cynnig dyrchafiad oherwydd eu cyfrifoldebau gofalu.</w:t>
      </w:r>
    </w:p>
    <w:p w14:paraId="1263FBE1" w14:textId="77777777" w:rsidR="00282BFF" w:rsidRPr="00C25C30" w:rsidRDefault="004728BB" w:rsidP="00282BFF">
      <w:pPr>
        <w:spacing w:before="100" w:beforeAutospacing="1" w:after="100" w:afterAutospacing="1" w:line="240" w:lineRule="auto"/>
        <w:rPr>
          <w:rFonts w:eastAsia="Times New Roman"/>
          <w:i/>
          <w:sz w:val="24"/>
          <w:szCs w:val="24"/>
          <w:lang w:val="cy-GB"/>
        </w:rPr>
      </w:pPr>
      <w:r>
        <w:rPr>
          <w:rFonts w:eastAsia="Times New Roman"/>
          <w:i/>
          <w:sz w:val="24"/>
          <w:szCs w:val="24"/>
          <w:lang w:val="cy-GB"/>
        </w:rPr>
        <w:t>Cyfraith achos berthnasol</w:t>
      </w:r>
    </w:p>
    <w:p w14:paraId="1263FBE2" w14:textId="77777777" w:rsidR="00282BFF" w:rsidRPr="00C25C30" w:rsidRDefault="004728BB" w:rsidP="00282BFF">
      <w:pPr>
        <w:spacing w:before="100" w:beforeAutospacing="1" w:after="100" w:afterAutospacing="1" w:line="240" w:lineRule="auto"/>
        <w:rPr>
          <w:rFonts w:eastAsia="Times New Roman"/>
          <w:sz w:val="24"/>
          <w:szCs w:val="24"/>
          <w:lang w:val="cy-GB"/>
        </w:rPr>
      </w:pPr>
      <w:r>
        <w:rPr>
          <w:rFonts w:eastAsia="Times New Roman"/>
          <w:sz w:val="24"/>
          <w:szCs w:val="24"/>
          <w:lang w:val="cy-GB"/>
        </w:rPr>
        <w:t>Cyfraith Coleman vs Attridge</w:t>
      </w:r>
    </w:p>
    <w:p w14:paraId="1263FBE3" w14:textId="77777777" w:rsidR="00282BFF" w:rsidRPr="00C25C30" w:rsidRDefault="004728BB" w:rsidP="00282BFF">
      <w:pPr>
        <w:spacing w:before="100" w:beforeAutospacing="1" w:after="100" w:afterAutospacing="1" w:line="240" w:lineRule="auto"/>
        <w:rPr>
          <w:rFonts w:eastAsia="Times New Roman"/>
          <w:sz w:val="24"/>
          <w:szCs w:val="24"/>
          <w:lang w:val="cy-GB"/>
        </w:rPr>
      </w:pPr>
      <w:r>
        <w:rPr>
          <w:rFonts w:eastAsia="Times New Roman"/>
          <w:sz w:val="24"/>
          <w:szCs w:val="24"/>
          <w:lang w:val="cy-GB"/>
        </w:rPr>
        <w:t>Ym mis Tachwedd</w:t>
      </w:r>
      <w:r w:rsidR="00282BFF" w:rsidRPr="00C25C30">
        <w:rPr>
          <w:rFonts w:eastAsia="Times New Roman"/>
          <w:sz w:val="24"/>
          <w:szCs w:val="24"/>
          <w:lang w:val="cy-GB"/>
        </w:rPr>
        <w:t xml:space="preserve"> 2008</w:t>
      </w:r>
      <w:r>
        <w:rPr>
          <w:rFonts w:eastAsia="Times New Roman"/>
          <w:sz w:val="24"/>
          <w:szCs w:val="24"/>
          <w:lang w:val="cy-GB"/>
        </w:rPr>
        <w:t xml:space="preserve"> penderfynodd y Tribiwnlys Cyflogaeth yn Llundain y gellir rhoi amddiffyniad i ofalwyr yn erbyn gwahaniaethu “trwy </w:t>
      </w:r>
      <w:r w:rsidR="007C7494">
        <w:rPr>
          <w:rFonts w:eastAsia="Times New Roman"/>
          <w:sz w:val="24"/>
          <w:szCs w:val="24"/>
          <w:lang w:val="cy-GB"/>
        </w:rPr>
        <w:t>gymdeithas ag anabledd” o dan gyfraith bresennol y DU. Mae hyn yn dilyn dyfarniad Llys Cyfiawnder Ewrop ym mis Gorffennaf 2008 yn achos Sharon Coleman, gofalydd a honnodd ei bod wedi cael ei gwahaniaethu yn ei herbyn a’i haflonyddu oherwydd bod ganddi fab anabl a’i fod yn cael ei thrin y llai ffafriol na gweithwyr nad oedd eu plant yn anabl. Dyfarnodd y Llys nad yw’r deddfau sy’n amddiffyn pobl anabl rhag gwahaniaethu, nid yn unig yn berthnasol i’r person eu hunain, ond hefyd i’w gofalwr.</w:t>
      </w:r>
      <w:r w:rsidR="007C7494" w:rsidRPr="00C25C30">
        <w:rPr>
          <w:rFonts w:eastAsia="Times New Roman"/>
          <w:sz w:val="24"/>
          <w:szCs w:val="24"/>
          <w:lang w:val="cy-GB"/>
        </w:rPr>
        <w:t xml:space="preserve"> </w:t>
      </w:r>
      <w:r w:rsidR="00282BFF" w:rsidRPr="00C25C30">
        <w:rPr>
          <w:rFonts w:eastAsia="Times New Roman"/>
          <w:sz w:val="24"/>
          <w:szCs w:val="24"/>
          <w:lang w:val="cy-GB"/>
        </w:rPr>
        <w:br/>
      </w:r>
      <w:r w:rsidR="00282BFF" w:rsidRPr="00C25C30">
        <w:rPr>
          <w:rFonts w:eastAsia="Times New Roman"/>
          <w:sz w:val="24"/>
          <w:szCs w:val="24"/>
          <w:lang w:val="cy-GB"/>
        </w:rPr>
        <w:br/>
      </w:r>
      <w:r w:rsidR="00C25C30" w:rsidRPr="00C25C30">
        <w:rPr>
          <w:rFonts w:eastAsia="Times New Roman"/>
          <w:b/>
          <w:sz w:val="24"/>
          <w:szCs w:val="24"/>
          <w:lang w:val="cy-GB"/>
        </w:rPr>
        <w:t>Nodiadau:</w:t>
      </w:r>
      <w:r w:rsidR="00282BFF" w:rsidRPr="00C25C30">
        <w:rPr>
          <w:rFonts w:eastAsia="Times New Roman"/>
          <w:sz w:val="24"/>
          <w:szCs w:val="24"/>
          <w:lang w:val="cy-GB"/>
        </w:rPr>
        <w:br/>
      </w:r>
      <w:r w:rsidR="007C7494">
        <w:rPr>
          <w:rFonts w:eastAsia="Times New Roman"/>
          <w:sz w:val="24"/>
          <w:szCs w:val="24"/>
          <w:lang w:val="cy-GB"/>
        </w:rPr>
        <w:t>Mae’r Cwmni/Sefydliad yn deall yr anhawster mae rhai gofalwyr yn ei wynebu ac yn ymrwymedig i ddarparu cymaint o gefnogaeth ag sy’n rhesymol arferol.</w:t>
      </w:r>
      <w:r w:rsidR="00282BFF" w:rsidRPr="00C25C30">
        <w:rPr>
          <w:rFonts w:eastAsia="Times New Roman"/>
          <w:sz w:val="24"/>
          <w:szCs w:val="24"/>
          <w:lang w:val="cy-GB"/>
        </w:rPr>
        <w:t xml:space="preserve"> </w:t>
      </w:r>
    </w:p>
    <w:p w14:paraId="1263FBE4" w14:textId="77777777" w:rsidR="00282BFF" w:rsidRPr="00C25C30" w:rsidRDefault="00C159C3" w:rsidP="00282BFF">
      <w:pPr>
        <w:spacing w:after="0" w:line="240" w:lineRule="auto"/>
        <w:rPr>
          <w:rFonts w:eastAsia="Times New Roman"/>
          <w:sz w:val="24"/>
          <w:szCs w:val="24"/>
          <w:lang w:val="cy-GB"/>
        </w:rPr>
      </w:pPr>
      <w:r>
        <w:rPr>
          <w:sz w:val="24"/>
          <w:szCs w:val="24"/>
          <w:lang w:val="cy-GB"/>
        </w:rPr>
        <w:t>Mae’r Cwmni/Sefydliad yn croesawu sylwadau ac awgrymiadau gan yr holl staff ar sut y gall y sefydliad wella’r amgylchedd gwaith ymhellach fel ei bod yn gallu delio ag anghenion amrywiol gofalwyr yn y gweithlu yn well.</w:t>
      </w:r>
    </w:p>
    <w:p w14:paraId="1263FBE5" w14:textId="77777777" w:rsidR="00282BFF" w:rsidRPr="00C25C30" w:rsidRDefault="00C25C30" w:rsidP="00282BFF">
      <w:pPr>
        <w:spacing w:before="100" w:beforeAutospacing="1" w:after="100" w:afterAutospacing="1" w:line="240" w:lineRule="auto"/>
        <w:rPr>
          <w:rFonts w:eastAsia="Times New Roman"/>
          <w:color w:val="231F20"/>
          <w:sz w:val="24"/>
          <w:szCs w:val="24"/>
          <w:lang w:val="cy-GB"/>
        </w:rPr>
      </w:pPr>
      <w:r w:rsidRPr="00C25C30">
        <w:rPr>
          <w:rFonts w:eastAsia="Times New Roman"/>
          <w:b/>
          <w:sz w:val="24"/>
          <w:szCs w:val="24"/>
          <w:lang w:val="cy-GB"/>
        </w:rPr>
        <w:t>Rhybudd</w:t>
      </w:r>
      <w:r w:rsidR="00282BFF" w:rsidRPr="00C25C30">
        <w:rPr>
          <w:rFonts w:eastAsia="Times New Roman"/>
          <w:sz w:val="24"/>
          <w:szCs w:val="24"/>
          <w:lang w:val="cy-GB"/>
        </w:rPr>
        <w:br/>
      </w:r>
      <w:r w:rsidR="007C7494">
        <w:rPr>
          <w:rFonts w:eastAsia="Times New Roman"/>
          <w:sz w:val="24"/>
          <w:szCs w:val="24"/>
          <w:lang w:val="cy-GB"/>
        </w:rPr>
        <w:t>Dylai cyflogwyr ofalu nad ydynt yn gwahaniaethu yn erbyn gofalwyr oherwydd bod Deddf Cydraddoldeb 2010 yn amddiffyn ymgeiswyr am swyddi a gweithwyr yn erbyn gwahaniaethu uniongyrchol neu aflonyddu os ydynt yn gysylltiedig â rhywun sydd â nodwedd warchodedig, er enghraifft anabledd.</w:t>
      </w:r>
      <w:r w:rsidR="00282BFF" w:rsidRPr="00C25C30">
        <w:rPr>
          <w:rFonts w:eastAsia="Times New Roman"/>
          <w:sz w:val="24"/>
          <w:szCs w:val="24"/>
          <w:lang w:val="cy-GB"/>
        </w:rPr>
        <w:br/>
      </w:r>
      <w:r w:rsidR="00282BFF" w:rsidRPr="00C25C30">
        <w:rPr>
          <w:rFonts w:eastAsia="Times New Roman"/>
          <w:sz w:val="24"/>
          <w:szCs w:val="24"/>
          <w:lang w:val="cy-GB"/>
        </w:rPr>
        <w:br/>
      </w:r>
    </w:p>
    <w:p w14:paraId="1263FBE6" w14:textId="77777777" w:rsidR="00282BFF" w:rsidRPr="00C25C30" w:rsidRDefault="00282BFF" w:rsidP="00282BFF">
      <w:pPr>
        <w:spacing w:after="0" w:line="240" w:lineRule="auto"/>
        <w:rPr>
          <w:rFonts w:eastAsia="Times New Roman"/>
          <w:sz w:val="24"/>
          <w:szCs w:val="24"/>
          <w:lang w:val="cy-GB"/>
        </w:rPr>
      </w:pPr>
      <w:bookmarkStart w:id="0" w:name="cysill"/>
      <w:bookmarkEnd w:id="0"/>
    </w:p>
    <w:p w14:paraId="1263FBE7" w14:textId="77777777" w:rsidR="00422F5C" w:rsidRPr="00C25C30" w:rsidRDefault="00422F5C" w:rsidP="00282BFF">
      <w:pPr>
        <w:autoSpaceDE w:val="0"/>
        <w:autoSpaceDN w:val="0"/>
        <w:adjustRightInd w:val="0"/>
        <w:spacing w:after="240" w:line="288" w:lineRule="auto"/>
        <w:textAlignment w:val="center"/>
        <w:rPr>
          <w:rStyle w:val="BookTitle"/>
          <w:b w:val="0"/>
          <w:smallCaps w:val="0"/>
          <w:sz w:val="24"/>
          <w:szCs w:val="24"/>
          <w:lang w:val="cy-GB"/>
        </w:rPr>
      </w:pPr>
    </w:p>
    <w:sectPr w:rsidR="00422F5C" w:rsidRPr="00C25C30" w:rsidSect="00E50E01">
      <w:headerReference w:type="default" r:id="rId10"/>
      <w:footerReference w:type="default" r:id="rId11"/>
      <w:pgSz w:w="11906" w:h="16838"/>
      <w:pgMar w:top="2269" w:right="1133" w:bottom="1440" w:left="1440" w:header="56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A98C3" w14:textId="77777777" w:rsidR="00E809DB" w:rsidRDefault="00E809DB" w:rsidP="00282BFF">
      <w:pPr>
        <w:spacing w:after="0" w:line="240" w:lineRule="auto"/>
      </w:pPr>
      <w:r>
        <w:separator/>
      </w:r>
    </w:p>
  </w:endnote>
  <w:endnote w:type="continuationSeparator" w:id="0">
    <w:p w14:paraId="68AFD023" w14:textId="77777777" w:rsidR="00E809DB" w:rsidRDefault="00E809DB" w:rsidP="0028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3FBEE" w14:textId="77777777" w:rsidR="00222359" w:rsidRPr="00A65CA1" w:rsidRDefault="00A65CA1" w:rsidP="00A65CA1">
    <w:pPr>
      <w:tabs>
        <w:tab w:val="center" w:pos="4153"/>
        <w:tab w:val="right" w:pos="8306"/>
      </w:tabs>
      <w:spacing w:after="0" w:line="240" w:lineRule="auto"/>
      <w:rPr>
        <w:rFonts w:eastAsia="Times New Roman"/>
        <w:sz w:val="20"/>
        <w:szCs w:val="20"/>
        <w:lang w:val="en-AU"/>
      </w:rPr>
    </w:pPr>
    <w:r w:rsidRPr="00A65CA1">
      <w:rPr>
        <w:rFonts w:eastAsia="Times New Roman"/>
        <w:sz w:val="20"/>
        <w:szCs w:val="20"/>
        <w:lang w:val="en-AU"/>
      </w:rPr>
      <w:t>© Employers for Carers, Carers UK</w:t>
    </w:r>
    <w:r w:rsidR="002C3A4E">
      <w:rPr>
        <w:sz w:val="20"/>
        <w:szCs w:val="20"/>
      </w:rPr>
      <w:tab/>
    </w:r>
    <w:r w:rsidR="002C3A4E">
      <w:rPr>
        <w:sz w:val="20"/>
        <w:szCs w:val="20"/>
      </w:rPr>
      <w:tab/>
    </w:r>
    <w:r w:rsidR="002C3A4E">
      <w:rPr>
        <w:sz w:val="20"/>
        <w:szCs w:val="20"/>
      </w:rPr>
      <w:tab/>
    </w:r>
    <w:r w:rsidR="002C3A4E">
      <w:rPr>
        <w:sz w:val="20"/>
        <w:szCs w:val="20"/>
      </w:rPr>
      <w:tab/>
    </w:r>
    <w:r w:rsidR="002C3A4E">
      <w:rPr>
        <w:sz w:val="20"/>
        <w:szCs w:val="20"/>
      </w:rPr>
      <w:tab/>
    </w:r>
    <w:r w:rsidR="002C3A4E" w:rsidRPr="00222359">
      <w:rPr>
        <w:sz w:val="20"/>
        <w:szCs w:val="20"/>
      </w:rPr>
      <w:fldChar w:fldCharType="begin"/>
    </w:r>
    <w:r w:rsidR="002C3A4E" w:rsidRPr="00222359">
      <w:rPr>
        <w:sz w:val="20"/>
        <w:szCs w:val="20"/>
      </w:rPr>
      <w:instrText xml:space="preserve"> PAGE   \* MERGEFORMAT </w:instrText>
    </w:r>
    <w:r w:rsidR="002C3A4E" w:rsidRPr="00222359">
      <w:rPr>
        <w:sz w:val="20"/>
        <w:szCs w:val="20"/>
      </w:rPr>
      <w:fldChar w:fldCharType="separate"/>
    </w:r>
    <w:r w:rsidR="00CA4741">
      <w:rPr>
        <w:noProof/>
        <w:sz w:val="20"/>
        <w:szCs w:val="20"/>
      </w:rPr>
      <w:t>7</w:t>
    </w:r>
    <w:r w:rsidR="002C3A4E" w:rsidRPr="00222359">
      <w:rPr>
        <w:noProof/>
        <w:sz w:val="20"/>
        <w:szCs w:val="20"/>
      </w:rPr>
      <w:fldChar w:fldCharType="end"/>
    </w:r>
  </w:p>
  <w:p w14:paraId="1263FBEF" w14:textId="77777777" w:rsidR="00EB1C8F" w:rsidRDefault="00E809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F5ED0" w14:textId="77777777" w:rsidR="00E809DB" w:rsidRDefault="00E809DB" w:rsidP="00282BFF">
      <w:pPr>
        <w:spacing w:after="0" w:line="240" w:lineRule="auto"/>
      </w:pPr>
      <w:r>
        <w:separator/>
      </w:r>
    </w:p>
  </w:footnote>
  <w:footnote w:type="continuationSeparator" w:id="0">
    <w:p w14:paraId="3068428C" w14:textId="77777777" w:rsidR="00E809DB" w:rsidRDefault="00E809DB" w:rsidP="00282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3FBEC" w14:textId="77777777" w:rsidR="009A33B1" w:rsidRPr="00C75D60" w:rsidRDefault="00CA4741" w:rsidP="00CA4741">
    <w:pPr>
      <w:pStyle w:val="Header"/>
      <w:tabs>
        <w:tab w:val="clear" w:pos="4513"/>
        <w:tab w:val="clear" w:pos="9026"/>
      </w:tabs>
      <w:rPr>
        <w:rFonts w:ascii="Arial" w:hAnsi="Arial" w:cs="Arial"/>
        <w:b/>
        <w:color w:val="FF0000"/>
        <w:sz w:val="36"/>
        <w:szCs w:val="36"/>
      </w:rPr>
    </w:pPr>
    <w:r>
      <w:rPr>
        <w:rFonts w:ascii="Arial" w:hAnsi="Arial" w:cs="Arial"/>
        <w:b/>
        <w:noProof/>
        <w:color w:val="FF0000"/>
        <w:sz w:val="36"/>
        <w:szCs w:val="36"/>
        <w:lang w:eastAsia="en-GB"/>
      </w:rPr>
      <w:drawing>
        <wp:inline distT="0" distB="0" distL="0" distR="0" wp14:anchorId="1263FBF0" wp14:editId="1263FBF1">
          <wp:extent cx="1562100" cy="8047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804718"/>
                  </a:xfrm>
                  <a:prstGeom prst="rect">
                    <a:avLst/>
                  </a:prstGeom>
                  <a:noFill/>
                  <a:ln>
                    <a:noFill/>
                  </a:ln>
                </pic:spPr>
              </pic:pic>
            </a:graphicData>
          </a:graphic>
        </wp:inline>
      </w:drawing>
    </w:r>
    <w:r>
      <w:rPr>
        <w:rFonts w:ascii="Arial" w:hAnsi="Arial" w:cs="Arial"/>
        <w:b/>
        <w:noProof/>
        <w:color w:val="FF0000"/>
        <w:sz w:val="36"/>
        <w:szCs w:val="36"/>
        <w:lang w:eastAsia="en-GB"/>
      </w:rPr>
      <w:t xml:space="preserve">             </w:t>
    </w:r>
    <w:r w:rsidR="009A33B1">
      <w:rPr>
        <w:rFonts w:ascii="Arial" w:hAnsi="Arial" w:cs="Arial"/>
        <w:b/>
        <w:noProof/>
        <w:color w:val="FF0000"/>
        <w:sz w:val="36"/>
        <w:szCs w:val="36"/>
        <w:lang w:eastAsia="en-GB"/>
      </w:rPr>
      <w:t>Polisi Gofalwyr Enghreifftiol</w:t>
    </w:r>
  </w:p>
  <w:p w14:paraId="1263FBED" w14:textId="77777777" w:rsidR="00EB1C8F" w:rsidRPr="004C4F15" w:rsidRDefault="002C3A4E" w:rsidP="004C4F15">
    <w:pPr>
      <w:pStyle w:val="Header"/>
      <w:tabs>
        <w:tab w:val="center" w:pos="4666"/>
        <w:tab w:val="right" w:pos="9333"/>
      </w:tabs>
      <w:jc w:val="right"/>
      <w:rPr>
        <w:rFonts w:ascii="Arial" w:hAnsi="Arial" w:cs="Arial"/>
        <w:b/>
        <w:sz w:val="20"/>
      </w:rPr>
    </w:pPr>
    <w:r w:rsidRPr="004C4F15">
      <w:rPr>
        <w:rFonts w:ascii="Arial" w:hAnsi="Arial" w:cs="Arial"/>
        <w:b/>
        <w:color w:val="595959" w:themeColor="text1" w:themeTint="A6"/>
        <w:sz w:val="28"/>
      </w:rPr>
      <w:tab/>
    </w:r>
    <w:r w:rsidRPr="004C4F15">
      <w:rPr>
        <w:rFonts w:ascii="Arial" w:hAnsi="Arial" w:cs="Arial"/>
        <w:b/>
        <w:color w:val="595959" w:themeColor="text1" w:themeTint="A6"/>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22029"/>
    <w:multiLevelType w:val="hybridMultilevel"/>
    <w:tmpl w:val="117E5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BFF"/>
    <w:rsid w:val="000572DC"/>
    <w:rsid w:val="001A7BED"/>
    <w:rsid w:val="001B5CF5"/>
    <w:rsid w:val="0020657A"/>
    <w:rsid w:val="002659E8"/>
    <w:rsid w:val="00282BFF"/>
    <w:rsid w:val="002C3A4E"/>
    <w:rsid w:val="002D5918"/>
    <w:rsid w:val="00422F5C"/>
    <w:rsid w:val="00434072"/>
    <w:rsid w:val="00456E46"/>
    <w:rsid w:val="004728BB"/>
    <w:rsid w:val="004D5D99"/>
    <w:rsid w:val="004E21D7"/>
    <w:rsid w:val="005001F4"/>
    <w:rsid w:val="005A1DF9"/>
    <w:rsid w:val="0068314B"/>
    <w:rsid w:val="007369EC"/>
    <w:rsid w:val="00737CCA"/>
    <w:rsid w:val="007C7494"/>
    <w:rsid w:val="0083057E"/>
    <w:rsid w:val="008566CD"/>
    <w:rsid w:val="00866648"/>
    <w:rsid w:val="008F7D64"/>
    <w:rsid w:val="00964977"/>
    <w:rsid w:val="009A33B1"/>
    <w:rsid w:val="00A65CA1"/>
    <w:rsid w:val="00AC4E5E"/>
    <w:rsid w:val="00B6548E"/>
    <w:rsid w:val="00BD2CAB"/>
    <w:rsid w:val="00C159C3"/>
    <w:rsid w:val="00C248F6"/>
    <w:rsid w:val="00C25C30"/>
    <w:rsid w:val="00C43F37"/>
    <w:rsid w:val="00CA4741"/>
    <w:rsid w:val="00D00454"/>
    <w:rsid w:val="00DC21CF"/>
    <w:rsid w:val="00E20F65"/>
    <w:rsid w:val="00E30B72"/>
    <w:rsid w:val="00E809DB"/>
    <w:rsid w:val="00EF1595"/>
    <w:rsid w:val="00F059F1"/>
    <w:rsid w:val="00F3195E"/>
    <w:rsid w:val="00FB5B3E"/>
    <w:rsid w:val="00FC4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FB6E"/>
  <w15:docId w15:val="{535A0D45-D826-4DEA-8983-72A76A40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1CF"/>
    <w:rPr>
      <w:rFonts w:ascii="Arial" w:hAnsi="Arial" w:cs="Arial"/>
    </w:rPr>
  </w:style>
  <w:style w:type="paragraph" w:styleId="Heading1">
    <w:name w:val="heading 1"/>
    <w:basedOn w:val="Normal"/>
    <w:next w:val="Normal"/>
    <w:link w:val="Heading1Char"/>
    <w:uiPriority w:val="9"/>
    <w:qFormat/>
    <w:rsid w:val="00DC21CF"/>
    <w:pPr>
      <w:keepNext/>
      <w:keepLines/>
      <w:spacing w:before="480" w:after="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DC21CF"/>
    <w:pPr>
      <w:keepNext/>
      <w:keepLines/>
      <w:spacing w:before="200" w:after="0"/>
      <w:outlineLvl w:val="1"/>
    </w:pPr>
    <w:rPr>
      <w:rFonts w:eastAsiaTheme="majorEastAsia"/>
      <w:b/>
      <w:bCs/>
      <w:color w:val="4F81BD" w:themeColor="accent1"/>
      <w:sz w:val="26"/>
      <w:szCs w:val="26"/>
    </w:rPr>
  </w:style>
  <w:style w:type="paragraph" w:styleId="Heading3">
    <w:name w:val="heading 3"/>
    <w:basedOn w:val="Normal"/>
    <w:next w:val="Normal"/>
    <w:link w:val="Heading3Char"/>
    <w:uiPriority w:val="9"/>
    <w:unhideWhenUsed/>
    <w:qFormat/>
    <w:rsid w:val="00DC21CF"/>
    <w:pPr>
      <w:keepNext/>
      <w:keepLines/>
      <w:spacing w:before="200" w:after="0"/>
      <w:outlineLvl w:val="2"/>
    </w:pPr>
    <w:rPr>
      <w:rFonts w:eastAsiaTheme="majorEastAsia"/>
      <w:b/>
      <w:bCs/>
      <w:color w:val="4F81BD" w:themeColor="accent1"/>
    </w:rPr>
  </w:style>
  <w:style w:type="paragraph" w:styleId="Heading4">
    <w:name w:val="heading 4"/>
    <w:basedOn w:val="Normal"/>
    <w:next w:val="Normal"/>
    <w:link w:val="Heading4Char"/>
    <w:uiPriority w:val="9"/>
    <w:unhideWhenUsed/>
    <w:qFormat/>
    <w:rsid w:val="00DC21CF"/>
    <w:pPr>
      <w:keepNext/>
      <w:keepLines/>
      <w:spacing w:before="200" w:after="0"/>
      <w:outlineLvl w:val="3"/>
    </w:pPr>
    <w:rPr>
      <w:rFonts w:eastAsiaTheme="majorEastAsia"/>
      <w:b/>
      <w:bCs/>
      <w:i/>
      <w:iCs/>
      <w:color w:val="4F81BD" w:themeColor="accent1"/>
    </w:rPr>
  </w:style>
  <w:style w:type="paragraph" w:styleId="Heading5">
    <w:name w:val="heading 5"/>
    <w:basedOn w:val="Normal"/>
    <w:next w:val="Normal"/>
    <w:link w:val="Heading5Char"/>
    <w:uiPriority w:val="9"/>
    <w:unhideWhenUsed/>
    <w:qFormat/>
    <w:rsid w:val="00DC21CF"/>
    <w:pPr>
      <w:keepNext/>
      <w:keepLines/>
      <w:spacing w:before="200" w:after="0"/>
      <w:outlineLvl w:val="4"/>
    </w:pPr>
    <w:rPr>
      <w:rFonts w:eastAsiaTheme="majorEastAsia"/>
      <w:color w:val="243F60" w:themeColor="accent1" w:themeShade="7F"/>
    </w:rPr>
  </w:style>
  <w:style w:type="paragraph" w:styleId="Heading6">
    <w:name w:val="heading 6"/>
    <w:basedOn w:val="Normal"/>
    <w:next w:val="Normal"/>
    <w:link w:val="Heading6Char"/>
    <w:uiPriority w:val="9"/>
    <w:unhideWhenUsed/>
    <w:qFormat/>
    <w:rsid w:val="00DC21CF"/>
    <w:pPr>
      <w:keepNext/>
      <w:keepLines/>
      <w:spacing w:before="200" w:after="0"/>
      <w:outlineLvl w:val="5"/>
    </w:pPr>
    <w:rPr>
      <w:rFonts w:eastAsiaTheme="majorEastAsia"/>
      <w:i/>
      <w:iCs/>
      <w:color w:val="243F60" w:themeColor="accent1" w:themeShade="7F"/>
    </w:rPr>
  </w:style>
  <w:style w:type="paragraph" w:styleId="Heading7">
    <w:name w:val="heading 7"/>
    <w:basedOn w:val="Normal"/>
    <w:next w:val="Normal"/>
    <w:link w:val="Heading7Char"/>
    <w:uiPriority w:val="9"/>
    <w:unhideWhenUsed/>
    <w:qFormat/>
    <w:rsid w:val="00DC21CF"/>
    <w:pPr>
      <w:keepNext/>
      <w:keepLines/>
      <w:spacing w:before="200" w:after="0"/>
      <w:outlineLvl w:val="6"/>
    </w:pPr>
    <w:rPr>
      <w:rFonts w:eastAsiaTheme="majorEastAsia"/>
      <w:i/>
      <w:iCs/>
      <w:color w:val="404040" w:themeColor="text1" w:themeTint="BF"/>
    </w:rPr>
  </w:style>
  <w:style w:type="paragraph" w:styleId="Heading8">
    <w:name w:val="heading 8"/>
    <w:basedOn w:val="Normal"/>
    <w:next w:val="Normal"/>
    <w:link w:val="Heading8Char"/>
    <w:uiPriority w:val="9"/>
    <w:unhideWhenUsed/>
    <w:qFormat/>
    <w:rsid w:val="00DC21CF"/>
    <w:pPr>
      <w:keepNext/>
      <w:keepLines/>
      <w:spacing w:before="200" w:after="0"/>
      <w:outlineLvl w:val="7"/>
    </w:pPr>
    <w:rPr>
      <w:rFonts w:eastAsiaTheme="majorEastAsia"/>
      <w:color w:val="404040" w:themeColor="text1" w:themeTint="BF"/>
      <w:sz w:val="20"/>
      <w:szCs w:val="20"/>
    </w:rPr>
  </w:style>
  <w:style w:type="paragraph" w:styleId="Heading9">
    <w:name w:val="heading 9"/>
    <w:basedOn w:val="Normal"/>
    <w:next w:val="Normal"/>
    <w:link w:val="Heading9Char"/>
    <w:uiPriority w:val="9"/>
    <w:unhideWhenUsed/>
    <w:qFormat/>
    <w:rsid w:val="00DC21CF"/>
    <w:pPr>
      <w:keepNext/>
      <w:keepLines/>
      <w:spacing w:before="200" w:after="0"/>
      <w:outlineLvl w:val="8"/>
    </w:pPr>
    <w:rPr>
      <w:rFonts w:eastAsiaTheme="majorEastAsia"/>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1CF"/>
    <w:rPr>
      <w:rFonts w:ascii="Arial" w:eastAsiaTheme="majorEastAsia" w:hAnsi="Arial" w:cs="Arial"/>
      <w:b/>
      <w:bCs/>
      <w:color w:val="365F91" w:themeColor="accent1" w:themeShade="BF"/>
      <w:sz w:val="28"/>
      <w:szCs w:val="28"/>
    </w:rPr>
  </w:style>
  <w:style w:type="character" w:customStyle="1" w:styleId="Heading2Char">
    <w:name w:val="Heading 2 Char"/>
    <w:basedOn w:val="DefaultParagraphFont"/>
    <w:link w:val="Heading2"/>
    <w:uiPriority w:val="9"/>
    <w:rsid w:val="00DC21CF"/>
    <w:rPr>
      <w:rFonts w:ascii="Arial" w:eastAsiaTheme="majorEastAsia" w:hAnsi="Arial" w:cs="Arial"/>
      <w:b/>
      <w:bCs/>
      <w:color w:val="4F81BD" w:themeColor="accent1"/>
      <w:sz w:val="26"/>
      <w:szCs w:val="26"/>
    </w:rPr>
  </w:style>
  <w:style w:type="paragraph" w:styleId="NoSpacing">
    <w:name w:val="No Spacing"/>
    <w:uiPriority w:val="1"/>
    <w:qFormat/>
    <w:rsid w:val="00DC21CF"/>
    <w:pPr>
      <w:spacing w:after="0" w:line="240" w:lineRule="auto"/>
    </w:pPr>
    <w:rPr>
      <w:rFonts w:ascii="Arial" w:hAnsi="Arial" w:cs="Arial"/>
    </w:rPr>
  </w:style>
  <w:style w:type="character" w:customStyle="1" w:styleId="Heading3Char">
    <w:name w:val="Heading 3 Char"/>
    <w:basedOn w:val="DefaultParagraphFont"/>
    <w:link w:val="Heading3"/>
    <w:uiPriority w:val="9"/>
    <w:rsid w:val="00DC21CF"/>
    <w:rPr>
      <w:rFonts w:ascii="Arial" w:eastAsiaTheme="majorEastAsia" w:hAnsi="Arial" w:cs="Arial"/>
      <w:b/>
      <w:bCs/>
      <w:color w:val="4F81BD" w:themeColor="accent1"/>
    </w:rPr>
  </w:style>
  <w:style w:type="character" w:customStyle="1" w:styleId="Heading4Char">
    <w:name w:val="Heading 4 Char"/>
    <w:basedOn w:val="DefaultParagraphFont"/>
    <w:link w:val="Heading4"/>
    <w:uiPriority w:val="9"/>
    <w:rsid w:val="00DC21CF"/>
    <w:rPr>
      <w:rFonts w:ascii="Arial" w:eastAsiaTheme="majorEastAsia" w:hAnsi="Arial" w:cs="Arial"/>
      <w:b/>
      <w:bCs/>
      <w:i/>
      <w:iCs/>
      <w:color w:val="4F81BD" w:themeColor="accent1"/>
    </w:rPr>
  </w:style>
  <w:style w:type="character" w:customStyle="1" w:styleId="Heading5Char">
    <w:name w:val="Heading 5 Char"/>
    <w:basedOn w:val="DefaultParagraphFont"/>
    <w:link w:val="Heading5"/>
    <w:uiPriority w:val="9"/>
    <w:rsid w:val="00DC21CF"/>
    <w:rPr>
      <w:rFonts w:ascii="Arial" w:eastAsiaTheme="majorEastAsia" w:hAnsi="Arial" w:cs="Arial"/>
      <w:color w:val="243F60" w:themeColor="accent1" w:themeShade="7F"/>
    </w:rPr>
  </w:style>
  <w:style w:type="character" w:customStyle="1" w:styleId="Heading6Char">
    <w:name w:val="Heading 6 Char"/>
    <w:basedOn w:val="DefaultParagraphFont"/>
    <w:link w:val="Heading6"/>
    <w:uiPriority w:val="9"/>
    <w:rsid w:val="00DC21CF"/>
    <w:rPr>
      <w:rFonts w:ascii="Arial" w:eastAsiaTheme="majorEastAsia" w:hAnsi="Arial" w:cs="Arial"/>
      <w:i/>
      <w:iCs/>
      <w:color w:val="243F60" w:themeColor="accent1" w:themeShade="7F"/>
    </w:rPr>
  </w:style>
  <w:style w:type="character" w:customStyle="1" w:styleId="Heading7Char">
    <w:name w:val="Heading 7 Char"/>
    <w:basedOn w:val="DefaultParagraphFont"/>
    <w:link w:val="Heading7"/>
    <w:uiPriority w:val="9"/>
    <w:rsid w:val="00DC21CF"/>
    <w:rPr>
      <w:rFonts w:ascii="Arial" w:eastAsiaTheme="majorEastAsia" w:hAnsi="Arial" w:cs="Arial"/>
      <w:i/>
      <w:iCs/>
      <w:color w:val="404040" w:themeColor="text1" w:themeTint="BF"/>
    </w:rPr>
  </w:style>
  <w:style w:type="character" w:customStyle="1" w:styleId="Heading8Char">
    <w:name w:val="Heading 8 Char"/>
    <w:basedOn w:val="DefaultParagraphFont"/>
    <w:link w:val="Heading8"/>
    <w:uiPriority w:val="9"/>
    <w:rsid w:val="00DC21CF"/>
    <w:rPr>
      <w:rFonts w:ascii="Arial" w:eastAsiaTheme="majorEastAsia" w:hAnsi="Arial" w:cs="Arial"/>
      <w:color w:val="404040" w:themeColor="text1" w:themeTint="BF"/>
      <w:sz w:val="20"/>
      <w:szCs w:val="20"/>
    </w:rPr>
  </w:style>
  <w:style w:type="character" w:customStyle="1" w:styleId="Heading9Char">
    <w:name w:val="Heading 9 Char"/>
    <w:basedOn w:val="DefaultParagraphFont"/>
    <w:link w:val="Heading9"/>
    <w:uiPriority w:val="9"/>
    <w:rsid w:val="00DC21CF"/>
    <w:rPr>
      <w:rFonts w:ascii="Arial" w:eastAsiaTheme="majorEastAsia" w:hAnsi="Arial" w:cs="Arial"/>
      <w:i/>
      <w:iCs/>
      <w:color w:val="404040" w:themeColor="text1" w:themeTint="BF"/>
      <w:sz w:val="20"/>
      <w:szCs w:val="20"/>
    </w:rPr>
  </w:style>
  <w:style w:type="paragraph" w:styleId="Title">
    <w:name w:val="Title"/>
    <w:basedOn w:val="Normal"/>
    <w:next w:val="Normal"/>
    <w:link w:val="TitleChar"/>
    <w:uiPriority w:val="10"/>
    <w:qFormat/>
    <w:rsid w:val="00DC21CF"/>
    <w:pPr>
      <w:pBdr>
        <w:bottom w:val="single" w:sz="8" w:space="4" w:color="4F81BD" w:themeColor="accent1"/>
      </w:pBdr>
      <w:spacing w:after="300" w:line="240" w:lineRule="auto"/>
      <w:contextualSpacing/>
    </w:pPr>
    <w:rPr>
      <w:rFonts w:eastAsiaTheme="majorEastAsia"/>
      <w:color w:val="17365D" w:themeColor="text2" w:themeShade="BF"/>
      <w:spacing w:val="5"/>
      <w:kern w:val="28"/>
      <w:sz w:val="52"/>
      <w:szCs w:val="52"/>
    </w:rPr>
  </w:style>
  <w:style w:type="character" w:customStyle="1" w:styleId="TitleChar">
    <w:name w:val="Title Char"/>
    <w:basedOn w:val="DefaultParagraphFont"/>
    <w:link w:val="Title"/>
    <w:uiPriority w:val="10"/>
    <w:rsid w:val="00DC21CF"/>
    <w:rPr>
      <w:rFonts w:ascii="Arial" w:eastAsiaTheme="majorEastAsia" w:hAnsi="Arial" w:cs="Arial"/>
      <w:color w:val="17365D" w:themeColor="text2" w:themeShade="BF"/>
      <w:spacing w:val="5"/>
      <w:kern w:val="28"/>
      <w:sz w:val="52"/>
      <w:szCs w:val="52"/>
    </w:rPr>
  </w:style>
  <w:style w:type="paragraph" w:styleId="Subtitle">
    <w:name w:val="Subtitle"/>
    <w:basedOn w:val="Normal"/>
    <w:next w:val="Normal"/>
    <w:link w:val="SubtitleChar"/>
    <w:uiPriority w:val="11"/>
    <w:qFormat/>
    <w:rsid w:val="00DC21CF"/>
    <w:pPr>
      <w:numPr>
        <w:ilvl w:val="1"/>
      </w:numPr>
    </w:pPr>
    <w:rPr>
      <w:rFonts w:eastAsiaTheme="majorEastAsia"/>
      <w:i/>
      <w:iCs/>
      <w:color w:val="4F81BD" w:themeColor="accent1"/>
      <w:spacing w:val="15"/>
      <w:sz w:val="24"/>
      <w:szCs w:val="24"/>
    </w:rPr>
  </w:style>
  <w:style w:type="character" w:customStyle="1" w:styleId="SubtitleChar">
    <w:name w:val="Subtitle Char"/>
    <w:basedOn w:val="DefaultParagraphFont"/>
    <w:link w:val="Subtitle"/>
    <w:uiPriority w:val="11"/>
    <w:rsid w:val="00DC21CF"/>
    <w:rPr>
      <w:rFonts w:ascii="Arial" w:eastAsiaTheme="majorEastAsia" w:hAnsi="Arial" w:cs="Arial"/>
      <w:i/>
      <w:iCs/>
      <w:color w:val="4F81BD" w:themeColor="accent1"/>
      <w:spacing w:val="15"/>
      <w:sz w:val="24"/>
      <w:szCs w:val="24"/>
    </w:rPr>
  </w:style>
  <w:style w:type="character" w:styleId="SubtleEmphasis">
    <w:name w:val="Subtle Emphasis"/>
    <w:basedOn w:val="DefaultParagraphFont"/>
    <w:uiPriority w:val="19"/>
    <w:qFormat/>
    <w:rsid w:val="00DC21CF"/>
    <w:rPr>
      <w:i/>
      <w:iCs/>
      <w:color w:val="808080" w:themeColor="text1" w:themeTint="7F"/>
    </w:rPr>
  </w:style>
  <w:style w:type="character" w:styleId="Emphasis">
    <w:name w:val="Emphasis"/>
    <w:basedOn w:val="DefaultParagraphFont"/>
    <w:uiPriority w:val="20"/>
    <w:qFormat/>
    <w:rsid w:val="00DC21CF"/>
    <w:rPr>
      <w:i/>
      <w:iCs/>
    </w:rPr>
  </w:style>
  <w:style w:type="character" w:styleId="IntenseEmphasis">
    <w:name w:val="Intense Emphasis"/>
    <w:basedOn w:val="DefaultParagraphFont"/>
    <w:uiPriority w:val="21"/>
    <w:qFormat/>
    <w:rsid w:val="00DC21CF"/>
    <w:rPr>
      <w:b/>
      <w:bCs/>
      <w:i/>
      <w:iCs/>
      <w:color w:val="4F81BD" w:themeColor="accent1"/>
    </w:rPr>
  </w:style>
  <w:style w:type="character" w:styleId="Strong">
    <w:name w:val="Strong"/>
    <w:basedOn w:val="DefaultParagraphFont"/>
    <w:uiPriority w:val="22"/>
    <w:qFormat/>
    <w:rsid w:val="00DC21CF"/>
    <w:rPr>
      <w:b/>
      <w:bCs/>
    </w:rPr>
  </w:style>
  <w:style w:type="paragraph" w:styleId="Quote">
    <w:name w:val="Quote"/>
    <w:basedOn w:val="Normal"/>
    <w:next w:val="Normal"/>
    <w:link w:val="QuoteChar"/>
    <w:uiPriority w:val="29"/>
    <w:qFormat/>
    <w:rsid w:val="00DC21CF"/>
    <w:rPr>
      <w:i/>
      <w:iCs/>
      <w:color w:val="000000" w:themeColor="text1"/>
    </w:rPr>
  </w:style>
  <w:style w:type="character" w:customStyle="1" w:styleId="QuoteChar">
    <w:name w:val="Quote Char"/>
    <w:basedOn w:val="DefaultParagraphFont"/>
    <w:link w:val="Quote"/>
    <w:uiPriority w:val="29"/>
    <w:rsid w:val="00DC21CF"/>
    <w:rPr>
      <w:rFonts w:ascii="Arial" w:hAnsi="Arial" w:cs="Arial"/>
      <w:i/>
      <w:iCs/>
      <w:color w:val="000000" w:themeColor="text1"/>
    </w:rPr>
  </w:style>
  <w:style w:type="character" w:styleId="BookTitle">
    <w:name w:val="Book Title"/>
    <w:basedOn w:val="DefaultParagraphFont"/>
    <w:uiPriority w:val="33"/>
    <w:qFormat/>
    <w:rsid w:val="00DC21CF"/>
    <w:rPr>
      <w:b/>
      <w:bCs/>
      <w:smallCaps/>
      <w:spacing w:val="5"/>
    </w:rPr>
  </w:style>
  <w:style w:type="paragraph" w:styleId="ListParagraph">
    <w:name w:val="List Paragraph"/>
    <w:basedOn w:val="Normal"/>
    <w:uiPriority w:val="34"/>
    <w:qFormat/>
    <w:rsid w:val="00DC21CF"/>
    <w:pPr>
      <w:ind w:left="720"/>
      <w:contextualSpacing/>
    </w:pPr>
  </w:style>
  <w:style w:type="paragraph" w:styleId="Header">
    <w:name w:val="header"/>
    <w:basedOn w:val="Normal"/>
    <w:link w:val="HeaderChar"/>
    <w:uiPriority w:val="99"/>
    <w:unhideWhenUsed/>
    <w:rsid w:val="00282BFF"/>
    <w:pPr>
      <w:tabs>
        <w:tab w:val="center" w:pos="4513"/>
        <w:tab w:val="right" w:pos="9026"/>
      </w:tabs>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282BFF"/>
  </w:style>
  <w:style w:type="paragraph" w:customStyle="1" w:styleId="BasicParagraph">
    <w:name w:val="[Basic Paragraph]"/>
    <w:basedOn w:val="Normal"/>
    <w:uiPriority w:val="99"/>
    <w:locked/>
    <w:rsid w:val="00282BFF"/>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nhideWhenUsed/>
    <w:rsid w:val="00282BFF"/>
    <w:rPr>
      <w:color w:val="0000FF" w:themeColor="hyperlink"/>
      <w:u w:val="single"/>
    </w:rPr>
  </w:style>
  <w:style w:type="paragraph" w:styleId="BalloonText">
    <w:name w:val="Balloon Text"/>
    <w:basedOn w:val="Normal"/>
    <w:link w:val="BalloonTextChar"/>
    <w:uiPriority w:val="99"/>
    <w:semiHidden/>
    <w:unhideWhenUsed/>
    <w:rsid w:val="00282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BFF"/>
    <w:rPr>
      <w:rFonts w:ascii="Tahoma" w:hAnsi="Tahoma" w:cs="Tahoma"/>
      <w:sz w:val="16"/>
      <w:szCs w:val="16"/>
    </w:rPr>
  </w:style>
  <w:style w:type="paragraph" w:styleId="Footer">
    <w:name w:val="footer"/>
    <w:basedOn w:val="Normal"/>
    <w:link w:val="FooterChar"/>
    <w:uiPriority w:val="99"/>
    <w:unhideWhenUsed/>
    <w:rsid w:val="00282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BFF"/>
    <w:rPr>
      <w:rFonts w:ascii="Arial" w:hAnsi="Arial" w:cs="Arial"/>
    </w:rPr>
  </w:style>
  <w:style w:type="table" w:styleId="TableGrid">
    <w:name w:val="Table Grid"/>
    <w:basedOn w:val="TableNormal"/>
    <w:uiPriority w:val="59"/>
    <w:rsid w:val="00456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b0cf75-a30e-431b-a188-42a0a9585c43" xsi:nil="true"/>
    <lcf76f155ced4ddcb4097134ff3c332f xmlns="cc98e657-5798-43aa-b6e9-182863b3de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A0BF1442AB5949905FE952CCCE9984" ma:contentTypeVersion="16" ma:contentTypeDescription="Create a new document." ma:contentTypeScope="" ma:versionID="df87deb97b8d9426a74bb3b1bba24f85">
  <xsd:schema xmlns:xsd="http://www.w3.org/2001/XMLSchema" xmlns:xs="http://www.w3.org/2001/XMLSchema" xmlns:p="http://schemas.microsoft.com/office/2006/metadata/properties" xmlns:ns2="cc98e657-5798-43aa-b6e9-182863b3de8d" xmlns:ns3="e3b0cf75-a30e-431b-a188-42a0a9585c43" targetNamespace="http://schemas.microsoft.com/office/2006/metadata/properties" ma:root="true" ma:fieldsID="f728d02afe7211c7984c68440163233b" ns2:_="" ns3:_="">
    <xsd:import namespace="cc98e657-5798-43aa-b6e9-182863b3de8d"/>
    <xsd:import namespace="e3b0cf75-a30e-431b-a188-42a0a9585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e657-5798-43aa-b6e9-182863b3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e75aee-a451-46a8-96da-a5f7c2b6a1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b0cf75-a30e-431b-a188-42a0a9585c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f15be4-9f08-402c-8dfa-b0be89337273}" ma:internalName="TaxCatchAll" ma:showField="CatchAllData" ma:web="e3b0cf75-a30e-431b-a188-42a0a9585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99A909-7D08-4D39-8FC9-904DF3247D91}">
  <ds:schemaRefs>
    <ds:schemaRef ds:uri="http://schemas.microsoft.com/office/2006/metadata/properties"/>
    <ds:schemaRef ds:uri="http://schemas.microsoft.com/office/infopath/2007/PartnerControls"/>
    <ds:schemaRef ds:uri="e3b0cf75-a30e-431b-a188-42a0a9585c43"/>
    <ds:schemaRef ds:uri="cc98e657-5798-43aa-b6e9-182863b3de8d"/>
  </ds:schemaRefs>
</ds:datastoreItem>
</file>

<file path=customXml/itemProps2.xml><?xml version="1.0" encoding="utf-8"?>
<ds:datastoreItem xmlns:ds="http://schemas.openxmlformats.org/officeDocument/2006/customXml" ds:itemID="{ECBAF925-A428-45E6-9E23-5CB672A99A55}">
  <ds:schemaRefs>
    <ds:schemaRef ds:uri="http://schemas.microsoft.com/sharepoint/v3/contenttype/forms"/>
  </ds:schemaRefs>
</ds:datastoreItem>
</file>

<file path=customXml/itemProps3.xml><?xml version="1.0" encoding="utf-8"?>
<ds:datastoreItem xmlns:ds="http://schemas.openxmlformats.org/officeDocument/2006/customXml" ds:itemID="{6052758C-4DC0-40BC-89B7-939504AD2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8e657-5798-43aa-b6e9-182863b3de8d"/>
    <ds:schemaRef ds:uri="e3b0cf75-a30e-431b-a188-42a0a9585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2684</Words>
  <Characters>15301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Edwards</dc:creator>
  <cp:lastModifiedBy>Pauline Chivers</cp:lastModifiedBy>
  <cp:revision>4</cp:revision>
  <cp:lastPrinted>2018-04-24T14:18:00Z</cp:lastPrinted>
  <dcterms:created xsi:type="dcterms:W3CDTF">2018-03-29T13:48:00Z</dcterms:created>
  <dcterms:modified xsi:type="dcterms:W3CDTF">2018-05-16T14:45:00Z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0x010100E4A0BF1442AB5949905FE952CCCE9984</vt:lpwstr>
  </property>
  <property fmtid="{D5CDD505-2E9C-101B-9397-08002B2CF9AE}" pid="3" name="Order">
    <vt:r8>1708400</vt:r8>
  </property>
</Properties>
</file>